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afterLines="50" w:line="520" w:lineRule="exact"/>
        <w:jc w:val="center"/>
        <w:rPr>
          <w:rFonts w:eastAsia="黑体"/>
          <w:sz w:val="36"/>
        </w:rPr>
      </w:pPr>
      <w:r>
        <w:rPr>
          <w:rFonts w:hint="eastAsia" w:eastAsia="黑体"/>
          <w:sz w:val="36"/>
        </w:rPr>
        <w:t>黄山学院市场营销专业（函授本科）培养方案</w:t>
      </w:r>
    </w:p>
    <w:p>
      <w:pPr>
        <w:spacing w:line="480" w:lineRule="exact"/>
        <w:rPr>
          <w:b/>
          <w:bCs/>
          <w:sz w:val="24"/>
        </w:rPr>
      </w:pPr>
    </w:p>
    <w:p>
      <w:pPr>
        <w:spacing w:beforeLines="50" w:afterLines="50" w:line="520" w:lineRule="exact"/>
        <w:rPr>
          <w:rFonts w:hint="eastAsia"/>
          <w:b/>
          <w:bCs/>
          <w:sz w:val="28"/>
          <w:szCs w:val="28"/>
        </w:rPr>
      </w:pPr>
      <w:r>
        <w:rPr>
          <w:rFonts w:hint="eastAsia"/>
          <w:b/>
          <w:bCs/>
          <w:sz w:val="28"/>
          <w:szCs w:val="28"/>
        </w:rPr>
        <w:t>一、培养目标</w:t>
      </w:r>
    </w:p>
    <w:p>
      <w:pPr>
        <w:spacing w:line="460" w:lineRule="exact"/>
        <w:ind w:firstLine="480" w:firstLineChars="200"/>
        <w:rPr>
          <w:rFonts w:hint="eastAsia"/>
          <w:sz w:val="24"/>
        </w:rPr>
      </w:pPr>
      <w:r>
        <w:rPr>
          <w:rFonts w:hint="eastAsia"/>
          <w:sz w:val="24"/>
        </w:rPr>
        <w:t>本专业要求学习管理学和经济学方面的基本理论和基本知识，比较系统的掌握市场营销专业理论知识和较强的营销实践技能，培养德智体美全面发展，适应社会经济发展及国际化经营与合作的需要，具备营销策划、市场开拓、市场调研、市场分析、营销推广、渠道管理、销售管理、网络营销以及一定创业能力的高素质、高级技能型人才。</w:t>
      </w:r>
    </w:p>
    <w:p>
      <w:pPr>
        <w:spacing w:line="480" w:lineRule="exact"/>
        <w:ind w:firstLine="480" w:firstLineChars="200"/>
        <w:rPr>
          <w:rFonts w:hAnsiTheme="minorEastAsia" w:eastAsiaTheme="minorEastAsia"/>
          <w:sz w:val="24"/>
        </w:rPr>
      </w:pPr>
    </w:p>
    <w:p>
      <w:pPr>
        <w:spacing w:beforeLines="50" w:afterLines="50" w:line="520" w:lineRule="exact"/>
        <w:rPr>
          <w:rFonts w:hint="eastAsia"/>
          <w:b/>
          <w:bCs/>
          <w:sz w:val="28"/>
          <w:szCs w:val="28"/>
        </w:rPr>
      </w:pPr>
      <w:r>
        <w:rPr>
          <w:rFonts w:hint="eastAsia"/>
          <w:b/>
          <w:bCs/>
          <w:sz w:val="28"/>
          <w:szCs w:val="28"/>
        </w:rPr>
        <w:t>二、规格要求</w:t>
      </w:r>
    </w:p>
    <w:p>
      <w:pPr>
        <w:spacing w:line="460" w:lineRule="exact"/>
        <w:ind w:firstLine="480" w:firstLineChars="200"/>
        <w:rPr>
          <w:rFonts w:hint="eastAsia"/>
          <w:sz w:val="24"/>
        </w:rPr>
      </w:pPr>
      <w:r>
        <w:rPr>
          <w:rFonts w:hint="eastAsia"/>
          <w:sz w:val="24"/>
        </w:rPr>
        <w:t xml:space="preserve">本专业学生学员毕业后应达到以下业务标准和要求： </w:t>
      </w:r>
    </w:p>
    <w:p>
      <w:pPr>
        <w:spacing w:line="460" w:lineRule="exact"/>
        <w:ind w:firstLine="480" w:firstLineChars="200"/>
        <w:rPr>
          <w:rFonts w:hint="eastAsia"/>
          <w:sz w:val="24"/>
        </w:rPr>
      </w:pPr>
      <w:r>
        <w:rPr>
          <w:rFonts w:hint="eastAsia"/>
          <w:sz w:val="24"/>
        </w:rPr>
        <w:t>1．树立科学世界观和为人生观，了解我国传统文化和基本国情，了解基本社会科学知识。</w:t>
      </w:r>
    </w:p>
    <w:p>
      <w:pPr>
        <w:spacing w:line="460" w:lineRule="exact"/>
        <w:ind w:firstLine="480" w:firstLineChars="200"/>
        <w:rPr>
          <w:rFonts w:hint="eastAsia"/>
          <w:sz w:val="24"/>
        </w:rPr>
      </w:pPr>
      <w:r>
        <w:rPr>
          <w:rFonts w:hint="eastAsia"/>
          <w:sz w:val="24"/>
        </w:rPr>
        <w:t>2．掌握市场营销的基本理论和基本知识，掌握企业应对市场变化所需要的市场营销技术；</w:t>
      </w:r>
    </w:p>
    <w:p>
      <w:pPr>
        <w:spacing w:line="460" w:lineRule="exact"/>
        <w:ind w:firstLine="480" w:firstLineChars="200"/>
        <w:rPr>
          <w:rFonts w:hint="eastAsia"/>
          <w:sz w:val="24"/>
        </w:rPr>
      </w:pPr>
      <w:r>
        <w:rPr>
          <w:rFonts w:hint="eastAsia"/>
          <w:sz w:val="24"/>
        </w:rPr>
        <w:t>3．掌握管理理论，并能够运用管理知识分析和解决问题的基本能力，初步掌握有关营销管理问题研究的定性和定量分析方法；</w:t>
      </w:r>
    </w:p>
    <w:p>
      <w:pPr>
        <w:spacing w:line="460" w:lineRule="exact"/>
        <w:ind w:firstLine="480" w:firstLineChars="200"/>
        <w:rPr>
          <w:rFonts w:hint="eastAsia"/>
          <w:sz w:val="24"/>
        </w:rPr>
      </w:pPr>
      <w:r>
        <w:rPr>
          <w:rFonts w:hint="eastAsia"/>
          <w:sz w:val="24"/>
        </w:rPr>
        <w:t>4．具有良好的职业道德、团结协作精神和组织与管理能力；</w:t>
      </w:r>
    </w:p>
    <w:p>
      <w:pPr>
        <w:spacing w:line="460" w:lineRule="exact"/>
        <w:ind w:firstLine="480" w:firstLineChars="200"/>
        <w:rPr>
          <w:rFonts w:hint="eastAsia"/>
          <w:sz w:val="24"/>
        </w:rPr>
      </w:pPr>
      <w:r>
        <w:rPr>
          <w:rFonts w:hint="eastAsia"/>
          <w:sz w:val="24"/>
        </w:rPr>
        <w:t>5．适应现代企业工作的要求，掌握市场分析和资料调查与分析、实证研究、论文写作等科研的基本方法。具备较熟练使用计算机和网络从事营销的研究和实践工作。</w:t>
      </w:r>
    </w:p>
    <w:p>
      <w:pPr>
        <w:spacing w:line="480" w:lineRule="exact"/>
        <w:ind w:firstLine="240" w:firstLineChars="100"/>
        <w:rPr>
          <w:rFonts w:hAnsiTheme="minorEastAsia" w:eastAsiaTheme="minorEastAsia"/>
          <w:sz w:val="24"/>
        </w:rPr>
      </w:pPr>
    </w:p>
    <w:p>
      <w:pPr>
        <w:spacing w:beforeLines="50" w:afterLines="50" w:line="520" w:lineRule="exact"/>
        <w:rPr>
          <w:rFonts w:hint="eastAsia"/>
          <w:b/>
          <w:bCs/>
          <w:sz w:val="28"/>
          <w:szCs w:val="28"/>
        </w:rPr>
      </w:pPr>
      <w:r>
        <w:rPr>
          <w:rFonts w:hint="eastAsia"/>
          <w:b/>
          <w:bCs/>
          <w:sz w:val="28"/>
          <w:szCs w:val="28"/>
        </w:rPr>
        <w:t>三、学制、学位、学时</w:t>
      </w:r>
    </w:p>
    <w:p>
      <w:pPr>
        <w:spacing w:line="460" w:lineRule="exact"/>
        <w:ind w:firstLine="480" w:firstLineChars="200"/>
        <w:rPr>
          <w:rFonts w:hint="eastAsia"/>
          <w:sz w:val="24"/>
        </w:rPr>
      </w:pPr>
      <w:r>
        <w:rPr>
          <w:rFonts w:hint="eastAsia"/>
          <w:sz w:val="24"/>
        </w:rPr>
        <w:t>学制：2.5年</w:t>
      </w:r>
    </w:p>
    <w:p>
      <w:pPr>
        <w:spacing w:line="460" w:lineRule="exact"/>
        <w:ind w:firstLine="480" w:firstLineChars="200"/>
        <w:rPr>
          <w:rFonts w:hint="eastAsia"/>
          <w:sz w:val="24"/>
        </w:rPr>
      </w:pPr>
      <w:r>
        <w:rPr>
          <w:rFonts w:hint="eastAsia"/>
          <w:sz w:val="24"/>
        </w:rPr>
        <w:t>学位：管理学学士</w:t>
      </w:r>
    </w:p>
    <w:p>
      <w:pPr>
        <w:spacing w:line="460" w:lineRule="exact"/>
        <w:ind w:firstLine="480" w:firstLineChars="200"/>
        <w:rPr>
          <w:rFonts w:hint="default" w:eastAsia="宋体"/>
          <w:sz w:val="24"/>
          <w:lang w:val="en-US" w:eastAsia="zh-CN"/>
        </w:rPr>
      </w:pPr>
      <w:r>
        <w:rPr>
          <w:rFonts w:hint="eastAsia"/>
          <w:sz w:val="24"/>
        </w:rPr>
        <w:t>总学时： 1</w:t>
      </w:r>
      <w:r>
        <w:rPr>
          <w:rFonts w:hint="eastAsia"/>
          <w:sz w:val="24"/>
          <w:lang w:val="en-US" w:eastAsia="zh-CN"/>
        </w:rPr>
        <w:t>750</w:t>
      </w:r>
    </w:p>
    <w:p>
      <w:pPr>
        <w:spacing w:line="460" w:lineRule="exact"/>
        <w:ind w:firstLine="480" w:firstLineChars="200"/>
        <w:rPr>
          <w:rFonts w:hint="eastAsia"/>
          <w:sz w:val="24"/>
        </w:rPr>
      </w:pPr>
      <w:r>
        <w:rPr>
          <w:rFonts w:hint="eastAsia"/>
          <w:sz w:val="24"/>
        </w:rPr>
        <w:t>自学学时：</w:t>
      </w:r>
      <w:r>
        <w:rPr>
          <w:rFonts w:hint="eastAsia"/>
          <w:sz w:val="24"/>
          <w:lang w:val="en-US" w:eastAsia="zh-CN"/>
        </w:rPr>
        <w:t>1010</w:t>
      </w:r>
      <w:r>
        <w:rPr>
          <w:rFonts w:hint="eastAsia"/>
          <w:sz w:val="24"/>
        </w:rPr>
        <w:t>　网上学时：</w:t>
      </w:r>
      <w:r>
        <w:rPr>
          <w:rFonts w:hint="eastAsia"/>
          <w:sz w:val="24"/>
          <w:lang w:val="en-US" w:eastAsia="zh-CN"/>
        </w:rPr>
        <w:t>550</w:t>
      </w:r>
      <w:r>
        <w:rPr>
          <w:rFonts w:hint="eastAsia"/>
          <w:sz w:val="24"/>
        </w:rPr>
        <w:t>　面授学时：</w:t>
      </w:r>
      <w:r>
        <w:rPr>
          <w:rFonts w:hint="eastAsia"/>
          <w:sz w:val="24"/>
          <w:lang w:val="en-US" w:eastAsia="zh-CN"/>
        </w:rPr>
        <w:t>170</w:t>
      </w:r>
      <w:r>
        <w:rPr>
          <w:rFonts w:hint="eastAsia"/>
          <w:sz w:val="24"/>
        </w:rPr>
        <w:t xml:space="preserve">　课外学时：20 </w:t>
      </w:r>
    </w:p>
    <w:p>
      <w:pPr>
        <w:spacing w:line="460" w:lineRule="exact"/>
        <w:ind w:firstLine="480" w:firstLineChars="200"/>
        <w:rPr>
          <w:rFonts w:hint="eastAsia"/>
          <w:sz w:val="24"/>
        </w:rPr>
      </w:pPr>
    </w:p>
    <w:p>
      <w:pPr>
        <w:spacing w:beforeLines="50" w:afterLines="50" w:line="520" w:lineRule="exact"/>
        <w:rPr>
          <w:rFonts w:hint="eastAsia"/>
          <w:b/>
          <w:bCs/>
          <w:sz w:val="28"/>
          <w:szCs w:val="28"/>
        </w:rPr>
      </w:pPr>
      <w:r>
        <w:rPr>
          <w:rFonts w:hint="eastAsia"/>
          <w:b/>
          <w:bCs/>
          <w:sz w:val="28"/>
          <w:szCs w:val="28"/>
        </w:rPr>
        <w:t>四、主干课程：</w:t>
      </w:r>
    </w:p>
    <w:p>
      <w:pPr>
        <w:spacing w:line="460" w:lineRule="exact"/>
        <w:ind w:firstLine="480" w:firstLineChars="200"/>
        <w:rPr>
          <w:rFonts w:hint="eastAsia"/>
          <w:sz w:val="24"/>
        </w:rPr>
      </w:pPr>
      <w:r>
        <w:rPr>
          <w:rFonts w:hint="eastAsia"/>
          <w:sz w:val="24"/>
        </w:rPr>
        <w:t>市场营销学、推销学、市场调查与预测、广告学、网络营销、经济法、消费者行为学、分销渠道管理、营销策划、客户关系管理</w:t>
      </w:r>
    </w:p>
    <w:p>
      <w:pPr>
        <w:spacing w:line="460" w:lineRule="exact"/>
        <w:ind w:firstLine="480" w:firstLineChars="200"/>
        <w:rPr>
          <w:rFonts w:hint="eastAsia"/>
          <w:sz w:val="24"/>
        </w:rPr>
      </w:pPr>
    </w:p>
    <w:p>
      <w:pPr>
        <w:spacing w:beforeLines="50" w:afterLines="50" w:line="520" w:lineRule="exact"/>
        <w:rPr>
          <w:rFonts w:hint="eastAsia"/>
          <w:b/>
          <w:bCs/>
          <w:sz w:val="28"/>
          <w:szCs w:val="28"/>
        </w:rPr>
      </w:pPr>
      <w:r>
        <w:rPr>
          <w:rFonts w:hint="eastAsia"/>
          <w:b/>
          <w:bCs/>
          <w:sz w:val="28"/>
          <w:szCs w:val="28"/>
        </w:rPr>
        <w:t>五、课程设置</w:t>
      </w:r>
    </w:p>
    <w:p>
      <w:pPr>
        <w:spacing w:line="460" w:lineRule="exact"/>
        <w:ind w:left="435"/>
        <w:rPr>
          <w:rFonts w:hint="eastAsia"/>
          <w:b/>
          <w:bCs/>
          <w:sz w:val="24"/>
        </w:rPr>
      </w:pPr>
      <w:r>
        <w:rPr>
          <w:rFonts w:hint="eastAsia"/>
          <w:b/>
          <w:bCs/>
          <w:sz w:val="24"/>
        </w:rPr>
        <w:t xml:space="preserve">1、公共基础课程 </w:t>
      </w:r>
    </w:p>
    <w:p>
      <w:pPr>
        <w:spacing w:line="480" w:lineRule="exact"/>
        <w:ind w:firstLine="480" w:firstLineChars="200"/>
        <w:rPr>
          <w:rFonts w:eastAsiaTheme="minorEastAsia"/>
          <w:color w:val="000000"/>
          <w:kern w:val="0"/>
          <w:sz w:val="24"/>
        </w:rPr>
      </w:pPr>
      <w:r>
        <w:rPr>
          <w:rFonts w:hint="eastAsia" w:hAnsiTheme="minorEastAsia" w:eastAsiaTheme="minorEastAsia"/>
          <w:color w:val="000000"/>
          <w:kern w:val="0"/>
          <w:sz w:val="24"/>
        </w:rPr>
        <w:t>思想道德修养与法律基础、中国近现代史纲要、马克思主义基本原理概论、毛泽东思想和中国特色社会主义体系概论、形势与政策、计算机应用基础、大学英语、大学语文</w:t>
      </w:r>
    </w:p>
    <w:p>
      <w:pPr>
        <w:spacing w:line="460" w:lineRule="exact"/>
        <w:ind w:left="435"/>
        <w:rPr>
          <w:rFonts w:hint="eastAsia"/>
          <w:b/>
          <w:bCs/>
          <w:sz w:val="24"/>
        </w:rPr>
      </w:pPr>
      <w:r>
        <w:rPr>
          <w:rFonts w:hint="eastAsia"/>
          <w:b/>
          <w:bCs/>
          <w:sz w:val="24"/>
        </w:rPr>
        <w:t>2、专业基础课程</w:t>
      </w:r>
    </w:p>
    <w:p>
      <w:pPr>
        <w:spacing w:line="480" w:lineRule="exact"/>
        <w:ind w:left="497"/>
        <w:rPr>
          <w:rFonts w:eastAsiaTheme="minorEastAsia"/>
          <w:sz w:val="24"/>
        </w:rPr>
      </w:pPr>
      <w:r>
        <w:rPr>
          <w:rFonts w:hint="eastAsia" w:hAnsiTheme="minorEastAsia" w:eastAsiaTheme="minorEastAsia"/>
          <w:sz w:val="24"/>
        </w:rPr>
        <w:t>西方经济学、管理学原理</w:t>
      </w:r>
    </w:p>
    <w:p>
      <w:pPr>
        <w:spacing w:line="460" w:lineRule="exact"/>
        <w:ind w:left="435"/>
        <w:rPr>
          <w:rFonts w:hint="eastAsia"/>
          <w:b/>
          <w:bCs/>
          <w:sz w:val="24"/>
        </w:rPr>
      </w:pPr>
      <w:r>
        <w:rPr>
          <w:rFonts w:hint="eastAsia"/>
          <w:b/>
          <w:bCs/>
          <w:sz w:val="24"/>
          <w:lang w:val="en-US" w:eastAsia="zh-CN"/>
        </w:rPr>
        <w:t>3.</w:t>
      </w:r>
      <w:r>
        <w:rPr>
          <w:rFonts w:hint="eastAsia"/>
          <w:b/>
          <w:bCs/>
          <w:sz w:val="24"/>
        </w:rPr>
        <w:t>专业课程</w:t>
      </w:r>
    </w:p>
    <w:p>
      <w:pPr>
        <w:spacing w:line="480" w:lineRule="exact"/>
        <w:ind w:firstLine="496" w:firstLineChars="207"/>
        <w:rPr>
          <w:rFonts w:eastAsiaTheme="minorEastAsia"/>
          <w:sz w:val="24"/>
        </w:rPr>
      </w:pPr>
      <w:r>
        <w:rPr>
          <w:rFonts w:hint="eastAsia" w:hAnsiTheme="minorEastAsia" w:eastAsiaTheme="minorEastAsia"/>
          <w:sz w:val="24"/>
        </w:rPr>
        <w:t>市场营销学、推销学、市场调查与预测、广告学、网络营销、经济法、消费者行为学、分销渠道管理、营销策划、客户关系管理</w:t>
      </w:r>
    </w:p>
    <w:p>
      <w:pPr>
        <w:spacing w:line="460" w:lineRule="exact"/>
        <w:ind w:left="435"/>
        <w:rPr>
          <w:rFonts w:hint="eastAsia"/>
          <w:b/>
          <w:bCs/>
          <w:sz w:val="24"/>
        </w:rPr>
      </w:pPr>
      <w:r>
        <w:rPr>
          <w:rFonts w:hint="eastAsia"/>
          <w:b/>
          <w:bCs/>
          <w:sz w:val="24"/>
          <w:lang w:val="en-US" w:eastAsia="zh-CN"/>
        </w:rPr>
        <w:t>4.</w:t>
      </w:r>
      <w:r>
        <w:rPr>
          <w:rFonts w:hint="eastAsia"/>
          <w:b/>
          <w:bCs/>
          <w:sz w:val="24"/>
        </w:rPr>
        <w:t>科学人文素质选修课</w:t>
      </w:r>
    </w:p>
    <w:p>
      <w:pPr>
        <w:spacing w:line="480" w:lineRule="exact"/>
        <w:rPr>
          <w:rFonts w:hint="eastAsia" w:eastAsiaTheme="minorEastAsia"/>
          <w:sz w:val="24"/>
        </w:rPr>
      </w:pPr>
      <w:r>
        <w:rPr>
          <w:rFonts w:hint="eastAsia" w:eastAsiaTheme="minorEastAsia"/>
          <w:sz w:val="24"/>
        </w:rPr>
        <w:t xml:space="preserve">    商务谈判与礼仪、公共关系学、人力资源管理、战略管理</w:t>
      </w:r>
    </w:p>
    <w:p>
      <w:pPr>
        <w:spacing w:line="460" w:lineRule="exact"/>
        <w:ind w:left="435"/>
        <w:rPr>
          <w:rFonts w:hint="eastAsia"/>
          <w:b/>
          <w:bCs/>
          <w:sz w:val="24"/>
        </w:rPr>
      </w:pPr>
      <w:r>
        <w:rPr>
          <w:rFonts w:hint="eastAsia"/>
          <w:b/>
          <w:bCs/>
          <w:sz w:val="24"/>
          <w:lang w:val="en-US" w:eastAsia="zh-CN"/>
        </w:rPr>
        <w:t>5.</w:t>
      </w:r>
      <w:r>
        <w:rPr>
          <w:rFonts w:hint="eastAsia"/>
          <w:b/>
          <w:bCs/>
          <w:sz w:val="24"/>
        </w:rPr>
        <w:t>实践环节</w:t>
      </w:r>
    </w:p>
    <w:p>
      <w:pPr>
        <w:spacing w:line="480" w:lineRule="exact"/>
        <w:ind w:firstLine="480" w:firstLineChars="200"/>
        <w:rPr>
          <w:rFonts w:hint="eastAsia" w:hAnsiTheme="minorEastAsia" w:eastAsiaTheme="minorEastAsia"/>
          <w:sz w:val="24"/>
        </w:rPr>
      </w:pPr>
      <w:r>
        <w:rPr>
          <w:rFonts w:hint="eastAsia" w:hAnsiTheme="minorEastAsia" w:eastAsiaTheme="minorEastAsia"/>
          <w:sz w:val="24"/>
        </w:rPr>
        <w:t>毛泽东思想和中国特色社会主义体系概论、计算机应用基础</w:t>
      </w:r>
    </w:p>
    <w:p>
      <w:pPr>
        <w:spacing w:line="480" w:lineRule="exact"/>
        <w:ind w:firstLine="480" w:firstLineChars="200"/>
        <w:rPr>
          <w:rFonts w:hint="eastAsia" w:hAnsiTheme="minorEastAsia" w:eastAsiaTheme="minorEastAsia"/>
          <w:sz w:val="24"/>
        </w:rPr>
      </w:pPr>
    </w:p>
    <w:p>
      <w:pPr>
        <w:numPr>
          <w:ilvl w:val="0"/>
          <w:numId w:val="1"/>
        </w:numPr>
        <w:spacing w:beforeLines="50" w:afterLines="50" w:line="520" w:lineRule="exact"/>
        <w:rPr>
          <w:rFonts w:hint="eastAsia"/>
          <w:b/>
          <w:bCs/>
          <w:sz w:val="28"/>
          <w:szCs w:val="28"/>
        </w:rPr>
      </w:pPr>
      <w:r>
        <w:rPr>
          <w:rFonts w:hint="eastAsia"/>
          <w:b/>
          <w:bCs/>
          <w:sz w:val="28"/>
          <w:szCs w:val="28"/>
        </w:rPr>
        <w:t>课程简介</w:t>
      </w:r>
    </w:p>
    <w:p>
      <w:pPr>
        <w:spacing w:beforeLines="50" w:afterLines="50" w:line="520" w:lineRule="exact"/>
        <w:rPr>
          <w:rFonts w:hint="eastAsia"/>
          <w:b/>
          <w:bCs/>
          <w:sz w:val="24"/>
          <w:szCs w:val="24"/>
        </w:rPr>
      </w:pPr>
      <w:r>
        <w:rPr>
          <w:rFonts w:hint="eastAsia"/>
          <w:b/>
          <w:sz w:val="24"/>
          <w:szCs w:val="24"/>
          <w:lang w:val="en-US" w:eastAsia="zh-CN"/>
        </w:rPr>
        <w:t>（一）</w:t>
      </w:r>
      <w:r>
        <w:rPr>
          <w:rFonts w:hint="eastAsia"/>
          <w:b/>
          <w:bCs/>
          <w:sz w:val="24"/>
          <w:szCs w:val="24"/>
        </w:rPr>
        <w:t>公共基础课程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1.</w:t>
      </w:r>
      <w:r>
        <w:rPr>
          <w:rFonts w:hint="eastAsia" w:ascii="宋体" w:hAnsi="宋体"/>
          <w:b/>
          <w:bCs/>
          <w:sz w:val="24"/>
          <w:szCs w:val="24"/>
        </w:rPr>
        <w:t>思想道德修养与法律基础</w:t>
      </w:r>
    </w:p>
    <w:p>
      <w:pPr>
        <w:spacing w:line="460" w:lineRule="exact"/>
        <w:ind w:firstLine="480" w:firstLineChars="200"/>
        <w:rPr>
          <w:rFonts w:hint="eastAsia"/>
          <w:sz w:val="24"/>
        </w:rPr>
      </w:pPr>
      <w:r>
        <w:rPr>
          <w:rFonts w:hint="eastAsia"/>
          <w:sz w:val="24"/>
        </w:rPr>
        <w:t>总学时：</w:t>
      </w:r>
      <w:r>
        <w:rPr>
          <w:rFonts w:hint="eastAsia"/>
          <w:sz w:val="24"/>
          <w:lang w:val="en-US" w:eastAsia="zh-CN"/>
        </w:rPr>
        <w:t>6</w:t>
      </w:r>
      <w:r>
        <w:rPr>
          <w:rFonts w:hint="eastAsia"/>
          <w:sz w:val="24"/>
        </w:rPr>
        <w:t>0  自学学时：</w:t>
      </w:r>
      <w:r>
        <w:rPr>
          <w:rFonts w:hint="eastAsia"/>
          <w:sz w:val="24"/>
          <w:lang w:val="en-US" w:eastAsia="zh-CN"/>
        </w:rPr>
        <w:t>2</w:t>
      </w:r>
      <w:r>
        <w:rPr>
          <w:rFonts w:hint="eastAsia"/>
          <w:sz w:val="24"/>
        </w:rPr>
        <w:t>4  网上学时：30  面授学时：6  课外学时：0</w:t>
      </w:r>
    </w:p>
    <w:p>
      <w:pPr>
        <w:spacing w:line="460" w:lineRule="exact"/>
        <w:ind w:firstLine="480" w:firstLineChars="200"/>
        <w:rPr>
          <w:rFonts w:hint="eastAsia"/>
          <w:sz w:val="24"/>
        </w:rPr>
      </w:pPr>
      <w:r>
        <w:rPr>
          <w:rFonts w:hint="eastAsia"/>
          <w:sz w:val="24"/>
        </w:rPr>
        <w:t>参考教材：本书编写组主编《思想道德修养与法律基础》，高等教育出版社，2018年版。</w:t>
      </w:r>
    </w:p>
    <w:p>
      <w:pPr>
        <w:spacing w:line="460" w:lineRule="exact"/>
        <w:ind w:firstLine="480" w:firstLineChars="200"/>
        <w:rPr>
          <w:rFonts w:hint="eastAsia" w:eastAsia="宋体"/>
          <w:sz w:val="24"/>
          <w:lang w:eastAsia="zh-CN"/>
        </w:rPr>
      </w:pPr>
      <w:r>
        <w:rPr>
          <w:rFonts w:hint="eastAsia"/>
          <w:sz w:val="24"/>
        </w:rPr>
        <w:t>内容简介：本课程是一门融思想性、政治性、科学性、理论性、实践性为一体的思想政治理论课。主要针对青年学生成长过程中面临的思想道德和法律问题，开展马克思主义世界观、人生观、价值观、道德观、法治观教育，引导青年学生提高思想道德素质和法治素养，成长为自觉担当民族复兴大任的时代新人。通过本课程学习，有助于广大青年领悟人生真谛，坚定理想信念，践行社会主义核心价值观，做新时代的忠诚爱国者和改革创新的生力军；有助于青年学生形成正确的道德认知，积极投身道德实践，做到明大德、守公德、严私德；有助于青年学生全面把握社会主义法律的本质、运行和体系，理解中国特色社会主义法治体系和法治道路的精髓，增进法治意识，养成法治思维，更好行使法律权利、履行法律义务，做到尊法学法守法用法，从而具备优秀的思想道德素质和法治</w:t>
      </w:r>
      <w:r>
        <w:rPr>
          <w:rFonts w:hint="eastAsia"/>
          <w:sz w:val="24"/>
          <w:lang w:eastAsia="zh-CN"/>
        </w:rPr>
        <w:t>素养。</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2.中国近现代史纲要</w:t>
      </w:r>
    </w:p>
    <w:p>
      <w:pPr>
        <w:spacing w:line="460" w:lineRule="exact"/>
        <w:ind w:firstLine="480" w:firstLineChars="200"/>
        <w:rPr>
          <w:rFonts w:hint="eastAsia"/>
          <w:sz w:val="24"/>
        </w:rPr>
      </w:pPr>
      <w:r>
        <w:rPr>
          <w:rFonts w:hint="eastAsia"/>
          <w:sz w:val="24"/>
        </w:rPr>
        <w:t>总学时：60  自学学时：24  网上学时：30  面授学时：6 课外学时：0</w:t>
      </w:r>
    </w:p>
    <w:p>
      <w:pPr>
        <w:spacing w:line="460" w:lineRule="exact"/>
        <w:ind w:firstLine="480" w:firstLineChars="200"/>
        <w:rPr>
          <w:rFonts w:hint="eastAsia"/>
          <w:sz w:val="24"/>
        </w:rPr>
      </w:pPr>
      <w:r>
        <w:rPr>
          <w:rFonts w:hint="eastAsia"/>
          <w:sz w:val="24"/>
        </w:rPr>
        <w:t>参考教材：本书编写组主编《中国近现代史纲要》，高等教育出版社，2018版。</w:t>
      </w:r>
    </w:p>
    <w:p>
      <w:pPr>
        <w:spacing w:line="460" w:lineRule="exact"/>
        <w:ind w:firstLine="480" w:firstLineChars="200"/>
        <w:rPr>
          <w:rFonts w:hint="eastAsia"/>
          <w:sz w:val="24"/>
        </w:rPr>
      </w:pPr>
      <w:r>
        <w:rPr>
          <w:rFonts w:hint="eastAsia"/>
          <w:sz w:val="24"/>
        </w:rPr>
        <w:t>内容简介：“中国近现代史纲要”课，是高等学校思想政治理论课程体系的重要组成部分，是面向本科大学生开设的公共思想政治理论课，是国家高等学校进行马克思主义基本理论、中国化的马克思主义理论教学的必修课。本课程通过叙述中国近代以来抵御外来侵略、争取民族独立、推翻反动统治、实现人民解放以及进行社会主义改造和社会主义建设的历史，帮助学生了解国史、国情，深刻领会历史和人民怎样选择了马克思主义，怎样选择了中国共产党，怎样选择了社会主义道路，选择了改革开放。</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3.马克思主义基本原理概论</w:t>
      </w:r>
    </w:p>
    <w:p>
      <w:pPr>
        <w:spacing w:line="460" w:lineRule="exact"/>
        <w:ind w:firstLine="480" w:firstLineChars="200"/>
        <w:rPr>
          <w:rFonts w:hint="eastAsia"/>
          <w:sz w:val="24"/>
        </w:rPr>
      </w:pPr>
      <w:r>
        <w:rPr>
          <w:rFonts w:hint="eastAsia"/>
          <w:sz w:val="24"/>
        </w:rPr>
        <w:t>总学时：60  自学学时：24  网上学时：30  面授学时：6  课外学时：0</w:t>
      </w:r>
    </w:p>
    <w:p>
      <w:pPr>
        <w:spacing w:line="460" w:lineRule="exact"/>
        <w:ind w:firstLine="480" w:firstLineChars="200"/>
        <w:rPr>
          <w:rFonts w:hint="eastAsia"/>
          <w:sz w:val="24"/>
        </w:rPr>
      </w:pPr>
      <w:r>
        <w:rPr>
          <w:rFonts w:hint="eastAsia"/>
          <w:sz w:val="24"/>
        </w:rPr>
        <w:t>参考教材：本书编写组主编《马克思主义基本原理概论》，高等教育出版社，2018版。</w:t>
      </w:r>
    </w:p>
    <w:p>
      <w:pPr>
        <w:spacing w:line="460" w:lineRule="exact"/>
        <w:ind w:firstLine="480" w:firstLineChars="200"/>
        <w:rPr>
          <w:rFonts w:hint="eastAsia"/>
          <w:sz w:val="24"/>
        </w:rPr>
      </w:pPr>
      <w:r>
        <w:rPr>
          <w:rFonts w:hint="eastAsia"/>
          <w:sz w:val="24"/>
        </w:rPr>
        <w:t>内容简介：本课程围绕什么是马克思主义，为什么要始终坚持马克思主义及怎样坚持发展马克思主义这一主题，以马克思主义世界观和方法论为重点，以人类社会发展的基本规律为主线，全面阐述马克思主义的基本原理，并在有针对性地回答马克思主义在当代发展过程中遇到的、学生所关注的重大问题的过程中，结合时代和实践的发展研究如何全面、准确理解和创新马克思主义的基本原理。</w:t>
      </w:r>
    </w:p>
    <w:p>
      <w:pPr>
        <w:spacing w:line="460" w:lineRule="exact"/>
        <w:rPr>
          <w:rFonts w:hint="eastAsia"/>
          <w:sz w:val="24"/>
        </w:rPr>
      </w:pPr>
      <w:r>
        <w:rPr>
          <w:rFonts w:hint="eastAsia"/>
          <w:sz w:val="24"/>
        </w:rPr>
        <w:t>本课程教学内容包括马克思主义的辩证唯物论，实践的能动的认识论，唯物史观，资本主义论和科学社会主义等。</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4.毛泽东思想和中国特色社会主义理论体系概论</w:t>
      </w:r>
    </w:p>
    <w:p>
      <w:pPr>
        <w:spacing w:line="460" w:lineRule="exact"/>
        <w:ind w:firstLine="480" w:firstLineChars="200"/>
        <w:rPr>
          <w:rFonts w:hint="eastAsia"/>
          <w:sz w:val="24"/>
        </w:rPr>
      </w:pPr>
      <w:r>
        <w:rPr>
          <w:rFonts w:hint="eastAsia"/>
          <w:sz w:val="24"/>
        </w:rPr>
        <w:t xml:space="preserve">总学时：100 </w:t>
      </w:r>
      <w:r>
        <w:rPr>
          <w:rFonts w:hint="eastAsia"/>
          <w:sz w:val="24"/>
          <w:lang w:val="en-US" w:eastAsia="zh-CN"/>
        </w:rPr>
        <w:t xml:space="preserve"> </w:t>
      </w:r>
      <w:r>
        <w:rPr>
          <w:rFonts w:hint="eastAsia"/>
          <w:sz w:val="24"/>
        </w:rPr>
        <w:t xml:space="preserve">自学学时：54 </w:t>
      </w:r>
      <w:r>
        <w:rPr>
          <w:rFonts w:hint="eastAsia"/>
          <w:sz w:val="24"/>
          <w:lang w:val="en-US" w:eastAsia="zh-CN"/>
        </w:rPr>
        <w:t xml:space="preserve"> </w:t>
      </w:r>
      <w:r>
        <w:rPr>
          <w:rFonts w:hint="eastAsia"/>
          <w:sz w:val="24"/>
        </w:rPr>
        <w:t>网上学时：30</w:t>
      </w:r>
      <w:r>
        <w:rPr>
          <w:rFonts w:hint="eastAsia"/>
          <w:sz w:val="24"/>
          <w:lang w:val="en-US" w:eastAsia="zh-CN"/>
        </w:rPr>
        <w:t xml:space="preserve"> </w:t>
      </w:r>
      <w:r>
        <w:rPr>
          <w:rFonts w:hint="eastAsia"/>
          <w:sz w:val="24"/>
        </w:rPr>
        <w:t xml:space="preserve"> 面授学时：6</w:t>
      </w:r>
      <w:r>
        <w:rPr>
          <w:rFonts w:hint="eastAsia"/>
          <w:sz w:val="24"/>
          <w:lang w:val="en-US" w:eastAsia="zh-CN"/>
        </w:rPr>
        <w:t xml:space="preserve"> </w:t>
      </w:r>
      <w:r>
        <w:rPr>
          <w:rFonts w:hint="eastAsia"/>
          <w:sz w:val="24"/>
        </w:rPr>
        <w:t>课外学时：10</w:t>
      </w:r>
    </w:p>
    <w:p>
      <w:pPr>
        <w:spacing w:line="460" w:lineRule="exact"/>
        <w:ind w:firstLine="480" w:firstLineChars="200"/>
        <w:rPr>
          <w:rFonts w:hint="eastAsia"/>
          <w:sz w:val="24"/>
        </w:rPr>
      </w:pPr>
      <w:r>
        <w:rPr>
          <w:rFonts w:hint="eastAsia"/>
          <w:sz w:val="24"/>
        </w:rPr>
        <w:t>参考教材：本书编写组主编《毛泽东思想和中国特色社会主义理论体系概论》，高等教育出版社，201</w:t>
      </w:r>
      <w:r>
        <w:rPr>
          <w:rFonts w:hint="eastAsia"/>
          <w:sz w:val="24"/>
          <w:lang w:val="en-US" w:eastAsia="zh-CN"/>
        </w:rPr>
        <w:t>8</w:t>
      </w:r>
      <w:r>
        <w:rPr>
          <w:rFonts w:hint="eastAsia"/>
          <w:sz w:val="24"/>
        </w:rPr>
        <w:t>版。</w:t>
      </w:r>
    </w:p>
    <w:p>
      <w:pPr>
        <w:spacing w:line="460" w:lineRule="exact"/>
        <w:ind w:firstLine="480" w:firstLineChars="200"/>
        <w:rPr>
          <w:rFonts w:hint="eastAsia"/>
          <w:sz w:val="24"/>
        </w:rPr>
      </w:pPr>
      <w:r>
        <w:rPr>
          <w:rFonts w:hint="eastAsia"/>
          <w:sz w:val="24"/>
        </w:rPr>
        <w:t>内容简介：本课程是以中国化的马克思主义为主题，以马克思主义中国化为主线，以中国特色社会主义为重点，着重讲授中国共产党将马克思主义基本原理与中国实际相结合的历史进程，以及马克思主义中国化两大理论成果即毛泽东思想和中国特色社会主义理论体系等相关内容，从而坚定大学生在党的领导下走中国特色社会主义道路的理想信念。</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5.形势与政策</w:t>
      </w:r>
    </w:p>
    <w:p>
      <w:pPr>
        <w:spacing w:line="460" w:lineRule="exact"/>
        <w:ind w:firstLine="480" w:firstLineChars="200"/>
        <w:rPr>
          <w:rFonts w:hint="eastAsia"/>
          <w:sz w:val="24"/>
          <w:lang w:val="en-US" w:eastAsia="zh-CN"/>
        </w:rPr>
      </w:pPr>
      <w:r>
        <w:rPr>
          <w:rFonts w:hint="eastAsia"/>
          <w:sz w:val="24"/>
        </w:rPr>
        <w:t>总学时：40</w:t>
      </w:r>
      <w:r>
        <w:rPr>
          <w:rFonts w:hint="eastAsia"/>
          <w:sz w:val="24"/>
          <w:lang w:val="en-US" w:eastAsia="zh-CN"/>
        </w:rPr>
        <w:t xml:space="preserve"> </w:t>
      </w:r>
      <w:r>
        <w:rPr>
          <w:rFonts w:hint="eastAsia"/>
          <w:sz w:val="24"/>
        </w:rPr>
        <w:t xml:space="preserve"> 自学学时：4 </w:t>
      </w:r>
      <w:r>
        <w:rPr>
          <w:rFonts w:hint="eastAsia"/>
          <w:sz w:val="24"/>
          <w:lang w:val="en-US" w:eastAsia="zh-CN"/>
        </w:rPr>
        <w:t xml:space="preserve"> </w:t>
      </w:r>
      <w:r>
        <w:rPr>
          <w:rFonts w:hint="eastAsia"/>
          <w:sz w:val="24"/>
        </w:rPr>
        <w:t xml:space="preserve">网上学时：30  面授学时：6 </w:t>
      </w:r>
      <w:r>
        <w:rPr>
          <w:rFonts w:hint="eastAsia"/>
          <w:sz w:val="24"/>
          <w:lang w:val="en-US" w:eastAsia="zh-CN"/>
        </w:rPr>
        <w:t xml:space="preserve"> </w:t>
      </w:r>
      <w:r>
        <w:rPr>
          <w:rFonts w:hint="eastAsia"/>
          <w:sz w:val="24"/>
        </w:rPr>
        <w:t xml:space="preserve"> 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参考教材：本课程严格按照教育部社科司下发的各年度《高校“形势与政策”教育教学要点》进行授课，同时参考中宣部《时事报告（高校）》，教学内容更新较快，无固定教材。</w:t>
      </w:r>
    </w:p>
    <w:p>
      <w:pPr>
        <w:spacing w:line="460" w:lineRule="exact"/>
        <w:ind w:firstLine="480" w:firstLineChars="200"/>
        <w:rPr>
          <w:rFonts w:hint="eastAsia"/>
          <w:sz w:val="24"/>
        </w:rPr>
      </w:pPr>
      <w:r>
        <w:rPr>
          <w:rFonts w:hint="eastAsia"/>
          <w:sz w:val="24"/>
        </w:rPr>
        <w:t>内容简介：“形势与政策”课是高校思想政治理论课的重要组成部分，是对大学生进行形势与政策教育的重要渠道之一，是每位大学生的必修课程。《形势与政策》对大学生正确认识国情、正确理解党的路线、方针和政策，提高爱国主义和社会主义觉悟方面发挥了重要的、积极的作用。该课的特点是重要、特殊、难度大，需要根据形势的发展变化不断调整讲授内容。因此，《形势与政策》课的内容具有理论性与时效性的特点。本课程主要是帮助学生全面正确地认识党和国家面临的形势和任务，拥护党的路线、方针和政策，增强实现改革开放和社会主义现代化建设宏伟目标的信心和社会责任感。同时使学生基本掌握该课程的基础理论知识、分析问题的基本方法，并能够运用这些知识和方法去分析现实生活中的一些问题，把理论渗透到实践中，指导自己的行为。</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6.计算机应用基础</w:t>
      </w:r>
    </w:p>
    <w:p>
      <w:pPr>
        <w:spacing w:line="460" w:lineRule="exact"/>
        <w:ind w:firstLine="480" w:firstLineChars="200"/>
        <w:rPr>
          <w:sz w:val="24"/>
        </w:rPr>
      </w:pPr>
      <w:r>
        <w:rPr>
          <w:rFonts w:hint="eastAsia"/>
          <w:sz w:val="24"/>
        </w:rPr>
        <w:t>总学时：110自学学时：60　网上学时：30　面授学时：10　课外学时：10</w:t>
      </w:r>
    </w:p>
    <w:p>
      <w:pPr>
        <w:spacing w:line="460" w:lineRule="exact"/>
        <w:ind w:firstLine="480" w:firstLineChars="200"/>
        <w:rPr>
          <w:sz w:val="24"/>
        </w:rPr>
      </w:pPr>
      <w:r>
        <w:rPr>
          <w:rFonts w:hint="eastAsia"/>
          <w:sz w:val="24"/>
        </w:rPr>
        <w:t>参考教材：汪虹等主编《大学计算机基础》，清华大学出版社，2015年。</w:t>
      </w:r>
    </w:p>
    <w:p>
      <w:pPr>
        <w:spacing w:line="460" w:lineRule="exact"/>
        <w:ind w:firstLine="480" w:firstLineChars="200"/>
        <w:rPr>
          <w:rFonts w:hint="eastAsia" w:ascii="宋体" w:hAnsi="宋体"/>
          <w:sz w:val="28"/>
          <w:szCs w:val="28"/>
        </w:rPr>
      </w:pPr>
      <w:r>
        <w:rPr>
          <w:rFonts w:hint="eastAsia"/>
          <w:sz w:val="24"/>
        </w:rPr>
        <w:t>内容简介：</w:t>
      </w:r>
      <w:r>
        <w:rPr>
          <w:rFonts w:ascii="宋体" w:hAnsi="宋体" w:eastAsia="宋体" w:cs="宋体"/>
          <w:sz w:val="24"/>
          <w:szCs w:val="24"/>
        </w:rPr>
        <w:t>本书与主教材内容紧密配合，全书共分8章，第1章讲述计算机基础知识、计算机系统的组成、信息表示、多媒体技术基本概念；第2章讲述微机操作系统的基本概念，重点介绍Windows</w:t>
      </w:r>
      <w:r>
        <w:rPr>
          <w:rFonts w:hint="eastAsia" w:ascii="宋体" w:hAnsi="宋体" w:cs="宋体"/>
          <w:sz w:val="24"/>
          <w:szCs w:val="24"/>
          <w:lang w:val="en-US" w:eastAsia="zh-CN"/>
        </w:rPr>
        <w:t xml:space="preserve"> </w:t>
      </w:r>
      <w:r>
        <w:rPr>
          <w:rFonts w:ascii="宋体" w:hAnsi="宋体" w:eastAsia="宋体" w:cs="宋体"/>
          <w:sz w:val="24"/>
          <w:szCs w:val="24"/>
        </w:rPr>
        <w:t>7的基本应用；第3</w:t>
      </w:r>
      <w:r>
        <w:rPr>
          <w:rFonts w:hint="eastAsia" w:ascii="宋体" w:hAnsi="宋体" w:cs="宋体"/>
          <w:sz w:val="24"/>
          <w:szCs w:val="24"/>
          <w:lang w:val="en-US" w:eastAsia="zh-CN"/>
        </w:rPr>
        <w:t>-</w:t>
      </w:r>
      <w:r>
        <w:rPr>
          <w:rFonts w:ascii="宋体" w:hAnsi="宋体" w:eastAsia="宋体" w:cs="宋体"/>
          <w:sz w:val="24"/>
          <w:szCs w:val="24"/>
        </w:rPr>
        <w:t>5章以Office 2010为平台，讲述文字处理、电子表格处理和演示文稿创作等办公自动化软件的基本概念及使用方法；第6章讲述计算机网络的基本知识与主要应用模式； 第7章讲述信息安全基础知识；第8章介绍程序设计的概念和编程方法。本书提供了大量贴近实际的案例，并配有丰富的习题。此外，本书还配有上机实验指导教材。</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7.大学语文</w:t>
      </w:r>
    </w:p>
    <w:p>
      <w:pPr>
        <w:spacing w:line="460" w:lineRule="exact"/>
        <w:ind w:firstLine="480" w:firstLineChars="200"/>
        <w:rPr>
          <w:sz w:val="24"/>
        </w:rPr>
      </w:pPr>
      <w:r>
        <w:rPr>
          <w:rFonts w:hint="eastAsia"/>
          <w:sz w:val="24"/>
        </w:rPr>
        <w:t>总学时：130　自学学时：90　网上学时：30　面授学时：10　课外学时：</w:t>
      </w:r>
    </w:p>
    <w:p>
      <w:pPr>
        <w:spacing w:line="460" w:lineRule="exact"/>
        <w:ind w:firstLine="480" w:firstLineChars="200"/>
        <w:rPr>
          <w:sz w:val="24"/>
        </w:rPr>
      </w:pPr>
      <w:r>
        <w:rPr>
          <w:rFonts w:hint="eastAsia"/>
          <w:sz w:val="24"/>
        </w:rPr>
        <w:t>参考教材：</w:t>
      </w:r>
      <w:r>
        <w:rPr>
          <w:rFonts w:ascii="宋体" w:hAnsi="宋体" w:eastAsia="宋体" w:cs="宋体"/>
          <w:sz w:val="24"/>
          <w:szCs w:val="24"/>
        </w:rPr>
        <w:t>丁帆《新编大学语文》第五版（国家级规划教材），外语教学与研究出版社，2019年。</w:t>
      </w:r>
    </w:p>
    <w:p>
      <w:pPr>
        <w:spacing w:line="460" w:lineRule="exact"/>
        <w:ind w:firstLine="480" w:firstLineChars="200"/>
        <w:rPr>
          <w:sz w:val="24"/>
        </w:rPr>
      </w:pPr>
      <w:r>
        <w:rPr>
          <w:rFonts w:hint="eastAsia"/>
          <w:sz w:val="24"/>
        </w:rPr>
        <w:t>内容简介：大学生人文精神与品德素养的培养，可以贯穿于他们的学习过程中、日常生活言行中、阅读作品内容的感受中，以及对各种社会关系的处理中；贵在自觉得到启发，并在自然流露中显示出来。热爱祖国、为社会服务、为人民大众服务，求真务实、忠诚认真、有团队精神，负责任、有使命感、积极进取、乐于助人、勤奋刻苦等等，这些人文精神与高尚品德，可以在作品中充分体悟。</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8.大学英语</w:t>
      </w:r>
    </w:p>
    <w:p>
      <w:pPr>
        <w:spacing w:line="460" w:lineRule="exact"/>
        <w:ind w:firstLine="480" w:firstLineChars="200"/>
        <w:rPr>
          <w:rFonts w:hint="eastAsia" w:eastAsia="宋体"/>
          <w:sz w:val="24"/>
          <w:lang w:val="en-US" w:eastAsia="zh-CN"/>
        </w:rPr>
      </w:pPr>
      <w:r>
        <w:rPr>
          <w:rFonts w:hint="eastAsia"/>
          <w:sz w:val="24"/>
        </w:rPr>
        <w:t>总学时：160</w:t>
      </w:r>
      <w:r>
        <w:rPr>
          <w:rFonts w:hint="eastAsia"/>
          <w:sz w:val="24"/>
          <w:lang w:val="en-US" w:eastAsia="zh-CN"/>
        </w:rPr>
        <w:t xml:space="preserve">  </w:t>
      </w:r>
      <w:r>
        <w:rPr>
          <w:rFonts w:hint="eastAsia"/>
          <w:sz w:val="24"/>
        </w:rPr>
        <w:t>自学学时：104</w:t>
      </w:r>
      <w:r>
        <w:rPr>
          <w:rFonts w:hint="eastAsia"/>
          <w:sz w:val="24"/>
          <w:lang w:val="en-US" w:eastAsia="zh-CN"/>
        </w:rPr>
        <w:t xml:space="preserve">  </w:t>
      </w:r>
      <w:r>
        <w:rPr>
          <w:rFonts w:hint="eastAsia"/>
          <w:sz w:val="24"/>
        </w:rPr>
        <w:t>网上学时</w:t>
      </w:r>
      <w:r>
        <w:rPr>
          <w:rFonts w:hint="eastAsia"/>
          <w:sz w:val="24"/>
          <w:lang w:eastAsia="zh-CN"/>
        </w:rPr>
        <w:t>：</w:t>
      </w:r>
      <w:r>
        <w:rPr>
          <w:rFonts w:hint="eastAsia"/>
          <w:sz w:val="24"/>
        </w:rPr>
        <w:t>40</w:t>
      </w:r>
      <w:r>
        <w:rPr>
          <w:rFonts w:hint="eastAsia"/>
          <w:sz w:val="24"/>
          <w:lang w:val="en-US" w:eastAsia="zh-CN"/>
        </w:rPr>
        <w:t xml:space="preserve">  </w:t>
      </w:r>
      <w:r>
        <w:rPr>
          <w:rFonts w:hint="eastAsia"/>
          <w:sz w:val="24"/>
        </w:rPr>
        <w:t>面授学时：16</w:t>
      </w:r>
      <w:r>
        <w:rPr>
          <w:rFonts w:hint="eastAsia"/>
          <w:sz w:val="24"/>
          <w:lang w:val="en-US" w:eastAsia="zh-CN"/>
        </w:rPr>
        <w:t xml:space="preserve"> </w:t>
      </w:r>
      <w:r>
        <w:rPr>
          <w:rFonts w:hint="eastAsia"/>
          <w:sz w:val="24"/>
        </w:rPr>
        <w:t>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w:t>
      </w:r>
      <w:r>
        <w:rPr>
          <w:rFonts w:hint="eastAsia"/>
          <w:sz w:val="24"/>
          <w:lang w:eastAsia="zh-CN"/>
        </w:rPr>
        <w:t>郑树棠</w:t>
      </w:r>
      <w:r>
        <w:rPr>
          <w:rFonts w:hint="eastAsia"/>
          <w:sz w:val="24"/>
        </w:rPr>
        <w:t>主编《</w:t>
      </w:r>
      <w:r>
        <w:rPr>
          <w:rFonts w:hint="eastAsia"/>
          <w:sz w:val="24"/>
          <w:lang w:eastAsia="zh-CN"/>
        </w:rPr>
        <w:t>新视野大学英语</w:t>
      </w:r>
      <w:r>
        <w:rPr>
          <w:rFonts w:hint="eastAsia"/>
          <w:sz w:val="24"/>
        </w:rPr>
        <w:t>》</w:t>
      </w:r>
      <w:r>
        <w:rPr>
          <w:rFonts w:hint="eastAsia"/>
          <w:sz w:val="24"/>
          <w:lang w:eastAsia="zh-CN"/>
        </w:rPr>
        <w:t>（第三版）</w:t>
      </w:r>
      <w:r>
        <w:rPr>
          <w:rFonts w:hint="eastAsia"/>
          <w:sz w:val="24"/>
        </w:rPr>
        <w:t>，外语教学与研究出版社，20</w:t>
      </w:r>
      <w:r>
        <w:rPr>
          <w:rFonts w:hint="eastAsia"/>
          <w:sz w:val="24"/>
          <w:lang w:val="en-US" w:eastAsia="zh-CN"/>
        </w:rPr>
        <w:t>1</w:t>
      </w:r>
      <w:r>
        <w:rPr>
          <w:rFonts w:hint="eastAsia"/>
          <w:sz w:val="24"/>
        </w:rPr>
        <w:t>8年。</w:t>
      </w:r>
    </w:p>
    <w:p>
      <w:pPr>
        <w:spacing w:line="460" w:lineRule="exact"/>
        <w:ind w:firstLine="480" w:firstLineChars="200"/>
        <w:rPr>
          <w:rFonts w:hint="eastAsia"/>
          <w:sz w:val="24"/>
        </w:rPr>
      </w:pPr>
      <w:r>
        <w:rPr>
          <w:rFonts w:hint="eastAsia"/>
          <w:sz w:val="24"/>
        </w:rPr>
        <w:t>内容简介：教材突出“成人、业余、实用”外，强调教师、学生实际水平及“三级考试”的针对性。新版教材的结构在原教材的基础上做适当调整。各单元(Unit)增加听力(Listening)版块，围绕课文（Text）、阅读（Reading）,参照《考纲》的有关内容,设计听力练习（“多项选择”）。样题(Sample Texts)含的项目应包括《考纲》所列的五个项目：Listening- Dialogue Completions（会话技能）；Reading Comprehension（阅读理解）；Vocabulary and Structure （词汇和语法）；Close Test（完型填空）；Writing（短文写作）及有关省市三级考试所含的Identification（挑错）和Translation（翻译）。</w:t>
      </w:r>
    </w:p>
    <w:p>
      <w:pPr>
        <w:spacing w:line="460" w:lineRule="exact"/>
        <w:ind w:firstLine="480" w:firstLineChars="200"/>
        <w:rPr>
          <w:rFonts w:hint="eastAsia"/>
          <w:sz w:val="24"/>
        </w:rPr>
      </w:pPr>
    </w:p>
    <w:p>
      <w:pPr>
        <w:numPr>
          <w:ilvl w:val="0"/>
          <w:numId w:val="2"/>
        </w:numPr>
        <w:spacing w:beforeLines="50" w:afterLines="50" w:line="520" w:lineRule="exact"/>
        <w:rPr>
          <w:rFonts w:hint="eastAsia"/>
          <w:b/>
          <w:bCs/>
          <w:sz w:val="28"/>
          <w:szCs w:val="28"/>
          <w:lang w:eastAsia="zh-CN"/>
        </w:rPr>
      </w:pPr>
      <w:r>
        <w:rPr>
          <w:rFonts w:hint="eastAsia"/>
          <w:b/>
          <w:bCs/>
          <w:sz w:val="28"/>
          <w:szCs w:val="28"/>
          <w:lang w:eastAsia="zh-CN"/>
        </w:rPr>
        <w:t>专业基础课程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1.西方经济学课程</w:t>
      </w:r>
    </w:p>
    <w:p>
      <w:pPr>
        <w:spacing w:line="460" w:lineRule="exact"/>
        <w:ind w:firstLine="480" w:firstLineChars="200"/>
        <w:rPr>
          <w:rFonts w:hint="eastAsia"/>
          <w:sz w:val="24"/>
        </w:rPr>
      </w:pPr>
      <w:r>
        <w:rPr>
          <w:rFonts w:hint="eastAsia"/>
          <w:sz w:val="24"/>
        </w:rPr>
        <w:t>总学时：90　自学学时：52　　网上学时：30　面授学时：8　　课外学时：</w:t>
      </w:r>
    </w:p>
    <w:p>
      <w:pPr>
        <w:spacing w:line="460" w:lineRule="exact"/>
        <w:ind w:firstLine="480" w:firstLineChars="200"/>
        <w:rPr>
          <w:rFonts w:hint="eastAsia"/>
          <w:sz w:val="24"/>
        </w:rPr>
      </w:pPr>
      <w:r>
        <w:rPr>
          <w:rFonts w:hint="eastAsia"/>
          <w:sz w:val="24"/>
        </w:rPr>
        <w:t>参考教材：高鸿业主编《西方经济学》，中国人民大学出版社</w:t>
      </w:r>
    </w:p>
    <w:p>
      <w:pPr>
        <w:spacing w:line="460" w:lineRule="exact"/>
        <w:ind w:firstLine="480" w:firstLineChars="200"/>
        <w:rPr>
          <w:rFonts w:hint="eastAsia"/>
          <w:sz w:val="24"/>
        </w:rPr>
      </w:pPr>
      <w:r>
        <w:rPr>
          <w:rFonts w:hint="eastAsia"/>
          <w:sz w:val="24"/>
        </w:rPr>
        <w:t>内容简介：西方经济学是西方资产阶级经济学家们根据西方发达国家数百年的市场经济发展历史和现实，不断总结、提炼出来的一整套有关市场经济运行和发展的理论和方法，尽管其中还存在许多缺陷和问题，但却是对我国的社会主义市场经济建设能起到指导和借鉴作用，因此是本科学生学习和了解市场经济的一门重要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2.管理学原理课程</w:t>
      </w:r>
    </w:p>
    <w:p>
      <w:pPr>
        <w:spacing w:line="460" w:lineRule="exact"/>
        <w:ind w:firstLine="480" w:firstLineChars="200"/>
        <w:rPr>
          <w:rFonts w:hint="eastAsia"/>
          <w:sz w:val="24"/>
        </w:rPr>
      </w:pPr>
      <w:r>
        <w:rPr>
          <w:rFonts w:hint="eastAsia"/>
          <w:sz w:val="24"/>
        </w:rPr>
        <w:t>总学时：90　自学学时：52　　网上学时：30　面授学时：8　　课外学时：</w:t>
      </w:r>
    </w:p>
    <w:p>
      <w:pPr>
        <w:spacing w:line="460" w:lineRule="exact"/>
        <w:ind w:firstLine="480" w:firstLineChars="200"/>
        <w:rPr>
          <w:rFonts w:hint="eastAsia"/>
          <w:sz w:val="24"/>
        </w:rPr>
      </w:pPr>
      <w:r>
        <w:rPr>
          <w:rFonts w:hint="eastAsia"/>
          <w:sz w:val="24"/>
        </w:rPr>
        <w:t>参考教材：周三多主编《管理学》，高等教育出版社</w:t>
      </w:r>
    </w:p>
    <w:p>
      <w:pPr>
        <w:pStyle w:val="7"/>
        <w:spacing w:beforeAutospacing="0" w:afterAutospacing="0" w:line="440" w:lineRule="exact"/>
        <w:ind w:firstLine="480"/>
        <w:rPr>
          <w:rFonts w:hint="eastAsia"/>
          <w:sz w:val="24"/>
        </w:rPr>
      </w:pPr>
      <w:r>
        <w:rPr>
          <w:rFonts w:hint="eastAsia"/>
          <w:sz w:val="24"/>
        </w:rPr>
        <w:t>内容简介：管理学是一门管理学科的基础课程，同时又是一门范围极广的综合性的学科。本课程是为经济管理专业本科生开设的专业基础课，是管理类本科生的必修课程，起着引导学生入门及初步养成管理思维模式的作用。 通过教与学，使学生正确理解管理的概念，掌握管理的普遍规律、基本原理和一般方法，并能综合运用于对实际问题的分析，初步具有解决一般管理问题的能力，培养学生的综合管理素质，为以后学习其它专业管理课程打下基础。</w:t>
      </w:r>
    </w:p>
    <w:p>
      <w:pPr>
        <w:pStyle w:val="7"/>
        <w:spacing w:beforeAutospacing="0" w:afterAutospacing="0" w:line="440" w:lineRule="exact"/>
        <w:ind w:firstLine="480"/>
        <w:rPr>
          <w:rFonts w:hint="eastAsia"/>
          <w:sz w:val="24"/>
        </w:rPr>
      </w:pPr>
    </w:p>
    <w:p>
      <w:pPr>
        <w:pStyle w:val="7"/>
        <w:spacing w:beforeAutospacing="0" w:afterAutospacing="0" w:line="440" w:lineRule="exact"/>
        <w:ind w:firstLine="480"/>
        <w:rPr>
          <w:rFonts w:hint="eastAsia"/>
          <w:sz w:val="24"/>
        </w:rPr>
      </w:pPr>
    </w:p>
    <w:p>
      <w:pPr>
        <w:numPr>
          <w:ilvl w:val="0"/>
          <w:numId w:val="0"/>
        </w:numPr>
        <w:spacing w:beforeLines="50" w:afterLines="50" w:line="520" w:lineRule="exact"/>
        <w:rPr>
          <w:rFonts w:hint="eastAsia"/>
          <w:b/>
          <w:bCs/>
          <w:sz w:val="28"/>
          <w:szCs w:val="28"/>
          <w:lang w:eastAsia="zh-CN"/>
        </w:rPr>
      </w:pPr>
      <w:r>
        <w:rPr>
          <w:rFonts w:hint="eastAsia"/>
          <w:b/>
          <w:bCs/>
          <w:sz w:val="28"/>
          <w:szCs w:val="28"/>
          <w:lang w:eastAsia="zh-CN"/>
        </w:rPr>
        <w:t>（三）专业课程</w:t>
      </w:r>
    </w:p>
    <w:p>
      <w:pPr>
        <w:pStyle w:val="7"/>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440" w:lineRule="exact"/>
        <w:ind w:firstLine="482"/>
        <w:textAlignment w:val="auto"/>
        <w:rPr>
          <w:rFonts w:ascii="Times New Roman" w:hAnsi="Times New Roman" w:cs="Times New Roman" w:eastAsiaTheme="minorEastAsia"/>
          <w:b/>
        </w:rPr>
      </w:pPr>
      <w:r>
        <w:rPr>
          <w:rFonts w:ascii="Times New Roman" w:hAnsi="Times New Roman" w:cs="Times New Roman" w:eastAsiaTheme="minorEastAsia"/>
          <w:b/>
        </w:rPr>
        <w:t>1.</w:t>
      </w:r>
      <w:r>
        <w:rPr>
          <w:rFonts w:ascii="Times New Roman" w:cs="Times New Roman" w:hAnsiTheme="minorEastAsia" w:eastAsiaTheme="minorEastAsia"/>
          <w:b/>
        </w:rPr>
        <w:t>市场营销学</w:t>
      </w:r>
    </w:p>
    <w:p>
      <w:pPr>
        <w:spacing w:line="480" w:lineRule="exact"/>
        <w:ind w:firstLine="480" w:firstLineChars="200"/>
        <w:rPr>
          <w:rFonts w:eastAsiaTheme="minorEastAsia"/>
          <w:sz w:val="24"/>
        </w:rPr>
      </w:pPr>
      <w:r>
        <w:rPr>
          <w:rFonts w:hAnsiTheme="minorEastAsia" w:eastAsiaTheme="minorEastAsia"/>
          <w:sz w:val="24"/>
        </w:rPr>
        <w:t>总学时：</w:t>
      </w:r>
      <w:r>
        <w:rPr>
          <w:rFonts w:hint="eastAsia" w:eastAsiaTheme="minorEastAsia"/>
          <w:sz w:val="24"/>
        </w:rPr>
        <w:t>90</w:t>
      </w:r>
      <w:r>
        <w:rPr>
          <w:rFonts w:hAnsiTheme="minorEastAsia" w:eastAsiaTheme="minorEastAsia"/>
          <w:sz w:val="24"/>
        </w:rPr>
        <w:t>　自学学时：</w:t>
      </w:r>
      <w:r>
        <w:rPr>
          <w:rFonts w:hint="eastAsia" w:eastAsiaTheme="minorEastAsia"/>
          <w:sz w:val="24"/>
          <w:lang w:val="en-US" w:eastAsia="zh-CN"/>
        </w:rPr>
        <w:t>5</w:t>
      </w:r>
      <w:r>
        <w:rPr>
          <w:rFonts w:hint="eastAsia" w:eastAsiaTheme="minorEastAsia"/>
          <w:sz w:val="24"/>
        </w:rPr>
        <w:t>2</w:t>
      </w:r>
      <w:r>
        <w:rPr>
          <w:rFonts w:hAnsiTheme="minorEastAsia" w:eastAsiaTheme="minorEastAsia"/>
          <w:sz w:val="24"/>
        </w:rPr>
        <w:t>　</w:t>
      </w:r>
      <w:r>
        <w:rPr>
          <w:rFonts w:hint="eastAsia" w:hAnsiTheme="minorEastAsia" w:eastAsiaTheme="minorEastAsia"/>
          <w:sz w:val="24"/>
          <w:lang w:val="en-US" w:eastAsia="zh-CN"/>
        </w:rPr>
        <w:t xml:space="preserve"> </w:t>
      </w:r>
      <w:r>
        <w:rPr>
          <w:rFonts w:hint="eastAsia"/>
          <w:sz w:val="24"/>
        </w:rPr>
        <w:t>网上学时：30</w:t>
      </w:r>
      <w:r>
        <w:rPr>
          <w:rFonts w:hint="eastAsia"/>
          <w:sz w:val="24"/>
          <w:lang w:val="en-US" w:eastAsia="zh-CN"/>
        </w:rPr>
        <w:t xml:space="preserve">  </w:t>
      </w:r>
      <w:r>
        <w:rPr>
          <w:rFonts w:hAnsiTheme="minorEastAsia" w:eastAsiaTheme="minorEastAsia"/>
          <w:sz w:val="24"/>
        </w:rPr>
        <w:t>面授学时：</w:t>
      </w:r>
      <w:r>
        <w:rPr>
          <w:rFonts w:hint="eastAsia" w:eastAsiaTheme="minorEastAsia"/>
          <w:sz w:val="24"/>
        </w:rPr>
        <w:t>8</w:t>
      </w:r>
      <w:r>
        <w:rPr>
          <w:rFonts w:hAnsiTheme="minorEastAsia" w:eastAsiaTheme="minorEastAsia"/>
          <w:sz w:val="24"/>
        </w:rPr>
        <w:t>　课外学时：</w:t>
      </w:r>
      <w:r>
        <w:rPr>
          <w:rFonts w:eastAsiaTheme="minorEastAsia"/>
          <w:sz w:val="24"/>
        </w:rPr>
        <w:t>0</w:t>
      </w:r>
    </w:p>
    <w:p>
      <w:pPr>
        <w:spacing w:line="480" w:lineRule="exact"/>
        <w:ind w:firstLine="480" w:firstLineChars="200"/>
        <w:rPr>
          <w:rFonts w:eastAsiaTheme="minorEastAsia"/>
          <w:sz w:val="24"/>
        </w:rPr>
      </w:pPr>
      <w:r>
        <w:rPr>
          <w:rFonts w:hAnsiTheme="minorEastAsia" w:eastAsiaTheme="minorEastAsia"/>
          <w:sz w:val="24"/>
        </w:rPr>
        <w:t>参考教材：顾美君、李志敏，市场营销，湖南师范大学出版社，</w:t>
      </w:r>
      <w:r>
        <w:rPr>
          <w:rFonts w:eastAsiaTheme="minorEastAsia"/>
          <w:sz w:val="24"/>
        </w:rPr>
        <w:t>2013</w:t>
      </w:r>
    </w:p>
    <w:p>
      <w:pPr>
        <w:spacing w:line="480" w:lineRule="exact"/>
        <w:ind w:firstLine="480" w:firstLineChars="200"/>
        <w:rPr>
          <w:rFonts w:eastAsiaTheme="minorEastAsia"/>
          <w:sz w:val="24"/>
        </w:rPr>
      </w:pPr>
      <w:r>
        <w:rPr>
          <w:rFonts w:hint="eastAsia" w:hAnsiTheme="minorEastAsia" w:eastAsiaTheme="minorEastAsia"/>
          <w:sz w:val="24"/>
          <w:lang w:eastAsia="zh-CN"/>
        </w:rPr>
        <w:t>内容简介：</w:t>
      </w:r>
      <w:r>
        <w:rPr>
          <w:rFonts w:hAnsiTheme="minorEastAsia" w:eastAsiaTheme="minorEastAsia"/>
          <w:sz w:val="24"/>
        </w:rPr>
        <w:t>市场营销学是一门建立在经济科学、行为科学、管理科学和现代科学技术基础之上的应用科学。市场营销学的研究对象是以满足消费者需求为中心的企业市场营销活动过程及其规律性，即，在特定的市场营销环境中，企业以市场调研分析为基础，为满足现实和潜在的市场需求，所实施的以产品、定价、地点、促销为主要决策内容的市场营销管理过程及其客观规律性。市场营销学的研究内容具有综合性、实践性、应用性。</w:t>
      </w:r>
    </w:p>
    <w:p>
      <w:pPr>
        <w:spacing w:line="480" w:lineRule="exact"/>
        <w:ind w:firstLine="480" w:firstLineChars="200"/>
        <w:rPr>
          <w:rFonts w:eastAsiaTheme="minorEastAsia"/>
          <w:sz w:val="24"/>
        </w:rPr>
      </w:pPr>
      <w:r>
        <w:rPr>
          <w:rFonts w:hAnsiTheme="minorEastAsia" w:eastAsiaTheme="minorEastAsia"/>
          <w:sz w:val="24"/>
        </w:rPr>
        <w:t>在现代市场经济条件下，市场营销学原理不仅广泛应用于企业、政府和非营利组织，而且逐渐应用于微观、中观和宏观三个层次，涉及社会经济生活的各个方面。市场营销学不仅是财经类、管理类各专业的必修课，而且还是人文、哲学、社会科学等专业的重要课程。在工商管理类课程体系中，市场营销学是一门十分重要的专业基础课。</w:t>
      </w:r>
    </w:p>
    <w:p>
      <w:pPr>
        <w:pStyle w:val="7"/>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440" w:lineRule="exact"/>
        <w:ind w:firstLine="482"/>
        <w:textAlignment w:val="auto"/>
        <w:rPr>
          <w:rFonts w:ascii="Times New Roman" w:hAnsi="Times New Roman" w:cs="Times New Roman" w:eastAsiaTheme="minorEastAsia"/>
          <w:b/>
        </w:rPr>
      </w:pPr>
      <w:r>
        <w:rPr>
          <w:rFonts w:ascii="Times New Roman" w:hAnsi="Times New Roman" w:cs="Times New Roman" w:eastAsiaTheme="minorEastAsia"/>
          <w:b/>
        </w:rPr>
        <w:t>2.</w:t>
      </w:r>
      <w:r>
        <w:rPr>
          <w:rFonts w:hint="eastAsia" w:ascii="Times New Roman" w:hAnsi="Times New Roman" w:cs="Times New Roman" w:eastAsiaTheme="minorEastAsia"/>
          <w:b/>
        </w:rPr>
        <w:t>推销学</w:t>
      </w:r>
    </w:p>
    <w:p>
      <w:pPr>
        <w:spacing w:line="480" w:lineRule="exact"/>
        <w:ind w:firstLine="480" w:firstLineChars="200"/>
        <w:rPr>
          <w:rFonts w:eastAsiaTheme="minorEastAsia"/>
          <w:sz w:val="24"/>
        </w:rPr>
      </w:pPr>
      <w:r>
        <w:rPr>
          <w:rFonts w:hAnsiTheme="minorEastAsia" w:eastAsiaTheme="minorEastAsia"/>
          <w:sz w:val="24"/>
        </w:rPr>
        <w:t>总学时：</w:t>
      </w:r>
      <w:r>
        <w:rPr>
          <w:rFonts w:eastAsiaTheme="minorEastAsia"/>
          <w:sz w:val="24"/>
        </w:rPr>
        <w:t>80</w:t>
      </w:r>
      <w:r>
        <w:rPr>
          <w:rFonts w:hAnsiTheme="minorEastAsia" w:eastAsiaTheme="minorEastAsia"/>
          <w:sz w:val="24"/>
        </w:rPr>
        <w:t>　自学学时：</w:t>
      </w:r>
      <w:r>
        <w:rPr>
          <w:rFonts w:eastAsiaTheme="minorEastAsia"/>
          <w:sz w:val="24"/>
        </w:rPr>
        <w:t>42</w:t>
      </w:r>
      <w:r>
        <w:rPr>
          <w:rFonts w:hAnsiTheme="minorEastAsia" w:eastAsiaTheme="minorEastAsia"/>
          <w:sz w:val="24"/>
        </w:rPr>
        <w:t>　网上学时：</w:t>
      </w:r>
      <w:r>
        <w:rPr>
          <w:rFonts w:eastAsiaTheme="minorEastAsia"/>
          <w:sz w:val="24"/>
        </w:rPr>
        <w:t>30</w:t>
      </w:r>
      <w:r>
        <w:rPr>
          <w:rFonts w:hAnsiTheme="minorEastAsia" w:eastAsiaTheme="minorEastAsia"/>
          <w:sz w:val="24"/>
        </w:rPr>
        <w:t>　面授学时：</w:t>
      </w:r>
      <w:r>
        <w:rPr>
          <w:rFonts w:eastAsiaTheme="minorEastAsia"/>
          <w:sz w:val="24"/>
        </w:rPr>
        <w:t>8</w:t>
      </w:r>
      <w:r>
        <w:rPr>
          <w:rFonts w:hAnsiTheme="minorEastAsia" w:eastAsiaTheme="minorEastAsia"/>
          <w:sz w:val="24"/>
        </w:rPr>
        <w:t>　课外学时：</w:t>
      </w:r>
      <w:r>
        <w:rPr>
          <w:rFonts w:eastAsiaTheme="minorEastAsia"/>
          <w:sz w:val="24"/>
        </w:rPr>
        <w:t>0</w:t>
      </w:r>
    </w:p>
    <w:p>
      <w:pPr>
        <w:spacing w:line="480" w:lineRule="exact"/>
        <w:ind w:firstLine="480" w:firstLineChars="200"/>
        <w:rPr>
          <w:rFonts w:eastAsiaTheme="minorEastAsia"/>
          <w:sz w:val="24"/>
        </w:rPr>
      </w:pPr>
      <w:r>
        <w:rPr>
          <w:rFonts w:hAnsiTheme="minorEastAsia" w:eastAsiaTheme="minorEastAsia"/>
          <w:sz w:val="24"/>
        </w:rPr>
        <w:t>参考教材：</w:t>
      </w:r>
      <w:r>
        <w:rPr>
          <w:rFonts w:hint="eastAsia" w:hAnsiTheme="minorEastAsia" w:eastAsiaTheme="minorEastAsia"/>
          <w:sz w:val="24"/>
        </w:rPr>
        <w:t>《推销原理与实务》.郑锐洪，李玉峰编著.中国人民大学出版社，2016年</w:t>
      </w:r>
      <w:r>
        <w:rPr>
          <w:rFonts w:eastAsiaTheme="minorEastAsia"/>
          <w:sz w:val="24"/>
        </w:rPr>
        <w:t>.</w:t>
      </w:r>
    </w:p>
    <w:p>
      <w:pPr>
        <w:pStyle w:val="7"/>
        <w:spacing w:beforeAutospacing="0" w:afterAutospacing="0" w:line="440" w:lineRule="exact"/>
        <w:ind w:firstLine="480" w:firstLineChars="200"/>
        <w:rPr>
          <w:rFonts w:ascii="Times New Roman" w:hAnsi="Times New Roman" w:cs="Times New Roman" w:eastAsiaTheme="minorEastAsia"/>
          <w:kern w:val="2"/>
        </w:rPr>
      </w:pPr>
      <w:r>
        <w:rPr>
          <w:rFonts w:hint="eastAsia" w:ascii="Times New Roman" w:cs="Times New Roman" w:hAnsiTheme="minorEastAsia" w:eastAsiaTheme="minorEastAsia"/>
          <w:kern w:val="2"/>
          <w:lang w:eastAsia="zh-CN"/>
        </w:rPr>
        <w:t>内容简介：</w:t>
      </w:r>
      <w:r>
        <w:rPr>
          <w:rFonts w:hint="eastAsia" w:ascii="Times New Roman" w:cs="Times New Roman" w:hAnsiTheme="minorEastAsia" w:eastAsiaTheme="minorEastAsia"/>
          <w:kern w:val="2"/>
        </w:rPr>
        <w:t>推销学是一门历史较长的应用型学科，具有深厚的理论渊源和广阔的实践背景，从国内外市场经济的发展状况来看，它是与管理学、广告学并行发展起来的学科，已成为市场营销专业的重要专业主干课之一，是《市场营销学》的引申课程。随着社会经济环境的发展变化，尤其是我国市场经济的发展，企业界迫切需要懂管理、会推销的高级专业人才，因此，本门课程的重要地位是毋庸置疑的。本门课程在吸收现代推销学最新理论和实践成果的基础上，本着精炼理论、强化应用、培养技能的原则，注重内容的综合性、应用性、实践性和操作性，内容分为括推销理论模块、推销人员素质模块、推销技巧与策略模块，具体包含推销概述、推销理论模式、推销人员的职责和能力、推销洽谈等。</w:t>
      </w:r>
    </w:p>
    <w:p>
      <w:pPr>
        <w:pStyle w:val="7"/>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440" w:lineRule="exact"/>
        <w:ind w:firstLine="482"/>
        <w:textAlignment w:val="auto"/>
        <w:rPr>
          <w:rFonts w:ascii="Times New Roman" w:hAnsi="Times New Roman" w:cs="Times New Roman" w:eastAsiaTheme="minorEastAsia"/>
          <w:b/>
        </w:rPr>
      </w:pPr>
      <w:r>
        <w:rPr>
          <w:rFonts w:ascii="Times New Roman" w:hAnsi="Times New Roman" w:cs="Times New Roman" w:eastAsiaTheme="minorEastAsia"/>
          <w:b/>
        </w:rPr>
        <w:t>3.市场调查与预测</w:t>
      </w:r>
    </w:p>
    <w:p>
      <w:pPr>
        <w:spacing w:line="480" w:lineRule="exact"/>
        <w:ind w:firstLine="480" w:firstLineChars="200"/>
        <w:rPr>
          <w:rFonts w:eastAsiaTheme="minorEastAsia"/>
          <w:sz w:val="24"/>
        </w:rPr>
      </w:pPr>
      <w:r>
        <w:rPr>
          <w:rFonts w:hAnsiTheme="minorEastAsia" w:eastAsiaTheme="minorEastAsia"/>
          <w:sz w:val="24"/>
        </w:rPr>
        <w:t>总学时：</w:t>
      </w:r>
      <w:r>
        <w:rPr>
          <w:rFonts w:eastAsiaTheme="minorEastAsia"/>
          <w:sz w:val="24"/>
        </w:rPr>
        <w:t>80</w:t>
      </w:r>
      <w:r>
        <w:rPr>
          <w:rFonts w:hAnsiTheme="minorEastAsia" w:eastAsiaTheme="minorEastAsia"/>
          <w:sz w:val="24"/>
        </w:rPr>
        <w:t>　自学学时：</w:t>
      </w:r>
      <w:r>
        <w:rPr>
          <w:rFonts w:eastAsiaTheme="minorEastAsia"/>
          <w:sz w:val="24"/>
        </w:rPr>
        <w:t xml:space="preserve">42 </w:t>
      </w:r>
      <w:r>
        <w:rPr>
          <w:rFonts w:hAnsiTheme="minorEastAsia" w:eastAsiaTheme="minorEastAsia"/>
          <w:sz w:val="24"/>
        </w:rPr>
        <w:t>网上学时：</w:t>
      </w:r>
      <w:r>
        <w:rPr>
          <w:rFonts w:eastAsiaTheme="minorEastAsia"/>
          <w:sz w:val="24"/>
        </w:rPr>
        <w:t>30</w:t>
      </w:r>
      <w:r>
        <w:rPr>
          <w:rFonts w:hAnsiTheme="minorEastAsia" w:eastAsiaTheme="minorEastAsia"/>
          <w:sz w:val="24"/>
        </w:rPr>
        <w:t>　面授学时：</w:t>
      </w:r>
      <w:r>
        <w:rPr>
          <w:rFonts w:eastAsiaTheme="minorEastAsia"/>
          <w:sz w:val="24"/>
        </w:rPr>
        <w:t>8</w:t>
      </w:r>
      <w:r>
        <w:rPr>
          <w:rFonts w:hAnsiTheme="minorEastAsia" w:eastAsiaTheme="minorEastAsia"/>
          <w:sz w:val="24"/>
        </w:rPr>
        <w:t>　课外学时：</w:t>
      </w:r>
      <w:r>
        <w:rPr>
          <w:rFonts w:eastAsiaTheme="minorEastAsia"/>
          <w:sz w:val="24"/>
        </w:rPr>
        <w:t>0</w:t>
      </w:r>
    </w:p>
    <w:p>
      <w:pPr>
        <w:snapToGrid w:val="0"/>
        <w:spacing w:line="480" w:lineRule="exact"/>
        <w:ind w:firstLine="480" w:firstLineChars="200"/>
        <w:rPr>
          <w:rFonts w:eastAsiaTheme="minorEastAsia"/>
          <w:kern w:val="0"/>
          <w:sz w:val="24"/>
        </w:rPr>
      </w:pPr>
      <w:r>
        <w:rPr>
          <w:rFonts w:hAnsiTheme="minorEastAsia" w:eastAsiaTheme="minorEastAsia"/>
          <w:sz w:val="24"/>
        </w:rPr>
        <w:t>参考教材：</w:t>
      </w:r>
      <w:r>
        <w:rPr>
          <w:rFonts w:hint="eastAsia" w:hAnsiTheme="minorEastAsia" w:eastAsiaTheme="minorEastAsia"/>
          <w:color w:val="000000"/>
          <w:sz w:val="24"/>
        </w:rPr>
        <w:t>《市场调查与预测》，王汝志，湖南师范大学出版社，2014年</w:t>
      </w:r>
    </w:p>
    <w:p>
      <w:pPr>
        <w:spacing w:line="440" w:lineRule="exact"/>
        <w:ind w:firstLine="480"/>
        <w:rPr>
          <w:rFonts w:eastAsiaTheme="minorEastAsia"/>
          <w:sz w:val="24"/>
        </w:rPr>
      </w:pPr>
      <w:r>
        <w:rPr>
          <w:rFonts w:hint="eastAsia" w:hAnsiTheme="minorEastAsia" w:eastAsiaTheme="minorEastAsia"/>
          <w:sz w:val="24"/>
          <w:lang w:eastAsia="zh-CN"/>
        </w:rPr>
        <w:t>内容简介：</w:t>
      </w:r>
      <w:r>
        <w:rPr>
          <w:rFonts w:hAnsiTheme="minorEastAsia" w:eastAsiaTheme="minorEastAsia"/>
          <w:sz w:val="24"/>
        </w:rPr>
        <w:t>《市场调研与预测》是市场营销专业的专业核心课程，是基于市场调研工作过程开发的一门集调研业务知识与实践技能相结合的专业课程。通过本课程学习，使学生能比较全面系统地了解市场调研的工作流程，掌握市场调研的基本理论与方法，培养学生较好的开展市场调研、分析、预测和解决企业相关市场问题的能力，从而具备市场营销专业职业岗位的所要求的职业能力。</w:t>
      </w:r>
    </w:p>
    <w:p>
      <w:pPr>
        <w:pStyle w:val="7"/>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440" w:lineRule="exact"/>
        <w:ind w:firstLine="482"/>
        <w:textAlignment w:val="auto"/>
        <w:rPr>
          <w:rFonts w:ascii="Times New Roman" w:hAnsi="Times New Roman" w:cs="Times New Roman" w:eastAsiaTheme="minorEastAsia"/>
          <w:b/>
        </w:rPr>
      </w:pPr>
      <w:r>
        <w:rPr>
          <w:rFonts w:ascii="Times New Roman" w:hAnsi="Times New Roman" w:cs="Times New Roman" w:eastAsiaTheme="minorEastAsia"/>
          <w:b/>
        </w:rPr>
        <w:t>4.</w:t>
      </w:r>
      <w:r>
        <w:rPr>
          <w:rFonts w:hint="eastAsia" w:ascii="Times New Roman" w:hAnsi="Times New Roman" w:cs="Times New Roman" w:eastAsiaTheme="minorEastAsia"/>
          <w:b/>
        </w:rPr>
        <w:t>广告学</w:t>
      </w:r>
    </w:p>
    <w:p>
      <w:pPr>
        <w:spacing w:line="480" w:lineRule="exact"/>
        <w:ind w:firstLine="480" w:firstLineChars="200"/>
        <w:rPr>
          <w:rFonts w:eastAsiaTheme="minorEastAsia"/>
          <w:sz w:val="24"/>
        </w:rPr>
      </w:pPr>
      <w:r>
        <w:rPr>
          <w:rFonts w:hAnsiTheme="minorEastAsia" w:eastAsiaTheme="minorEastAsia"/>
          <w:sz w:val="24"/>
        </w:rPr>
        <w:t>总学时：</w:t>
      </w:r>
      <w:r>
        <w:rPr>
          <w:rFonts w:eastAsiaTheme="minorEastAsia"/>
          <w:sz w:val="24"/>
        </w:rPr>
        <w:t>80</w:t>
      </w:r>
      <w:r>
        <w:rPr>
          <w:rFonts w:hAnsiTheme="minorEastAsia" w:eastAsiaTheme="minorEastAsia"/>
          <w:sz w:val="24"/>
        </w:rPr>
        <w:t>　自学学时：</w:t>
      </w:r>
      <w:r>
        <w:rPr>
          <w:rFonts w:hint="eastAsia" w:eastAsiaTheme="minorEastAsia"/>
          <w:sz w:val="24"/>
          <w:lang w:val="en-US" w:eastAsia="zh-CN"/>
        </w:rPr>
        <w:t>4</w:t>
      </w:r>
      <w:r>
        <w:rPr>
          <w:rFonts w:eastAsiaTheme="minorEastAsia"/>
          <w:sz w:val="24"/>
        </w:rPr>
        <w:t xml:space="preserve">2 </w:t>
      </w:r>
      <w:r>
        <w:rPr>
          <w:rFonts w:hAnsiTheme="minorEastAsia" w:eastAsiaTheme="minorEastAsia"/>
          <w:sz w:val="24"/>
        </w:rPr>
        <w:t>网上学时：</w:t>
      </w:r>
      <w:r>
        <w:rPr>
          <w:rFonts w:hint="eastAsia" w:hAnsiTheme="minorEastAsia" w:eastAsiaTheme="minorEastAsia"/>
          <w:sz w:val="24"/>
          <w:lang w:val="en-US" w:eastAsia="zh-CN"/>
        </w:rPr>
        <w:t>3</w:t>
      </w:r>
      <w:r>
        <w:rPr>
          <w:rFonts w:eastAsiaTheme="minorEastAsia"/>
          <w:sz w:val="24"/>
        </w:rPr>
        <w:t>0</w:t>
      </w:r>
      <w:r>
        <w:rPr>
          <w:rFonts w:hAnsiTheme="minorEastAsia" w:eastAsiaTheme="minorEastAsia"/>
          <w:sz w:val="24"/>
        </w:rPr>
        <w:t>　面授学时：</w:t>
      </w:r>
      <w:r>
        <w:rPr>
          <w:rFonts w:eastAsiaTheme="minorEastAsia"/>
          <w:sz w:val="24"/>
        </w:rPr>
        <w:t>8</w:t>
      </w:r>
      <w:r>
        <w:rPr>
          <w:rFonts w:hAnsiTheme="minorEastAsia" w:eastAsiaTheme="minorEastAsia"/>
          <w:sz w:val="24"/>
        </w:rPr>
        <w:t>　课外学时：</w:t>
      </w:r>
      <w:r>
        <w:rPr>
          <w:rFonts w:eastAsiaTheme="minorEastAsia"/>
          <w:sz w:val="24"/>
        </w:rPr>
        <w:t>0</w:t>
      </w:r>
    </w:p>
    <w:p>
      <w:pPr>
        <w:spacing w:line="440" w:lineRule="exact"/>
        <w:rPr>
          <w:rFonts w:eastAsiaTheme="minorEastAsia"/>
          <w:kern w:val="0"/>
          <w:sz w:val="24"/>
        </w:rPr>
      </w:pPr>
      <w:r>
        <w:rPr>
          <w:rFonts w:eastAsiaTheme="minorEastAsia"/>
          <w:sz w:val="24"/>
        </w:rPr>
        <w:t xml:space="preserve">    </w:t>
      </w:r>
      <w:r>
        <w:rPr>
          <w:rFonts w:hAnsiTheme="minorEastAsia" w:eastAsiaTheme="minorEastAsia"/>
          <w:sz w:val="24"/>
        </w:rPr>
        <w:t>参考教材：</w:t>
      </w:r>
      <w:r>
        <w:rPr>
          <w:rFonts w:hint="eastAsia" w:hAnsiTheme="minorEastAsia" w:eastAsiaTheme="minorEastAsia"/>
          <w:sz w:val="24"/>
        </w:rPr>
        <w:t>《广告学概论》.陈培爱，高等教育出版社，2014</w:t>
      </w:r>
    </w:p>
    <w:p>
      <w:pPr>
        <w:spacing w:line="440" w:lineRule="exact"/>
        <w:ind w:firstLine="435"/>
        <w:rPr>
          <w:rFonts w:eastAsiaTheme="minorEastAsia"/>
          <w:sz w:val="24"/>
        </w:rPr>
      </w:pPr>
      <w:r>
        <w:rPr>
          <w:rFonts w:hint="eastAsia" w:hAnsiTheme="minorEastAsia" w:eastAsiaTheme="minorEastAsia"/>
          <w:sz w:val="24"/>
          <w:lang w:eastAsia="zh-CN"/>
        </w:rPr>
        <w:t>内容简介：</w:t>
      </w:r>
      <w:r>
        <w:rPr>
          <w:rFonts w:hint="eastAsia" w:hAnsiTheme="minorEastAsia" w:eastAsiaTheme="minorEastAsia"/>
          <w:sz w:val="24"/>
        </w:rPr>
        <w:t>本课程以现代市场营销理论、传播理论为基础，系统阐述了广告的属性、范围，广告运动的基本理论、策略过程和方法技巧，广告与广告学，整合营销传播中的广告策略，传播理论与广告心理，广告信息战略，广告媒体战略等。通过对本课程的学习，学生可以全面系统地学习和掌握有关广告学的基本知识、广告经营运作原理以及有关广告的基本操作技艺。课程将广告学的基本理论与方法紧密结合生动有趣的广告实例加以讲解，在内容体系安排上，根据广告活动运作的内在逻辑关系，分篇按章设置教学内容，努力做到条理清晰、重点突出、环环相扣、循序渐进。通过学习，使学生了解广告学的原理与方法，学会欣赏和分析广告并具备一定广告操作的基本知识，为运用各种传播媒介进行广告活动打下基础。</w:t>
      </w:r>
    </w:p>
    <w:p>
      <w:pPr>
        <w:pStyle w:val="7"/>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440" w:lineRule="exact"/>
        <w:ind w:firstLine="482"/>
        <w:textAlignment w:val="auto"/>
        <w:rPr>
          <w:rFonts w:ascii="Times New Roman" w:hAnsi="Times New Roman" w:cs="Times New Roman" w:eastAsiaTheme="minorEastAsia"/>
          <w:b/>
        </w:rPr>
      </w:pPr>
      <w:r>
        <w:rPr>
          <w:rFonts w:ascii="Times New Roman" w:hAnsi="Times New Roman" w:cs="Times New Roman" w:eastAsiaTheme="minorEastAsia"/>
          <w:b/>
        </w:rPr>
        <w:t>5.网络营销</w:t>
      </w:r>
    </w:p>
    <w:p>
      <w:pPr>
        <w:spacing w:line="480" w:lineRule="exact"/>
        <w:ind w:firstLine="480" w:firstLineChars="200"/>
        <w:rPr>
          <w:rFonts w:eastAsiaTheme="minorEastAsia"/>
          <w:sz w:val="24"/>
        </w:rPr>
      </w:pPr>
      <w:r>
        <w:rPr>
          <w:rFonts w:hAnsiTheme="minorEastAsia" w:eastAsiaTheme="minorEastAsia"/>
          <w:sz w:val="24"/>
        </w:rPr>
        <w:t>总学时：</w:t>
      </w:r>
      <w:r>
        <w:rPr>
          <w:rFonts w:eastAsiaTheme="minorEastAsia"/>
          <w:sz w:val="24"/>
        </w:rPr>
        <w:t>80</w:t>
      </w:r>
      <w:r>
        <w:rPr>
          <w:rFonts w:hAnsiTheme="minorEastAsia" w:eastAsiaTheme="minorEastAsia"/>
          <w:sz w:val="24"/>
        </w:rPr>
        <w:t>　自学学时：</w:t>
      </w:r>
      <w:r>
        <w:rPr>
          <w:rFonts w:hint="eastAsia" w:eastAsiaTheme="minorEastAsia"/>
          <w:sz w:val="24"/>
          <w:lang w:val="en-US" w:eastAsia="zh-CN"/>
        </w:rPr>
        <w:t>4</w:t>
      </w:r>
      <w:r>
        <w:rPr>
          <w:rFonts w:eastAsiaTheme="minorEastAsia"/>
          <w:sz w:val="24"/>
        </w:rPr>
        <w:t xml:space="preserve">2 </w:t>
      </w:r>
      <w:r>
        <w:rPr>
          <w:rFonts w:hAnsiTheme="minorEastAsia" w:eastAsiaTheme="minorEastAsia"/>
          <w:sz w:val="24"/>
        </w:rPr>
        <w:t>网上学时：</w:t>
      </w:r>
      <w:r>
        <w:rPr>
          <w:rFonts w:hint="eastAsia" w:hAnsiTheme="minorEastAsia" w:eastAsiaTheme="minorEastAsia"/>
          <w:sz w:val="24"/>
          <w:lang w:val="en-US" w:eastAsia="zh-CN"/>
        </w:rPr>
        <w:t>3</w:t>
      </w:r>
      <w:r>
        <w:rPr>
          <w:rFonts w:eastAsiaTheme="minorEastAsia"/>
          <w:sz w:val="24"/>
        </w:rPr>
        <w:t>0</w:t>
      </w:r>
      <w:r>
        <w:rPr>
          <w:rFonts w:hAnsiTheme="minorEastAsia" w:eastAsiaTheme="minorEastAsia"/>
          <w:sz w:val="24"/>
        </w:rPr>
        <w:t>　面授学时：</w:t>
      </w:r>
      <w:r>
        <w:rPr>
          <w:rFonts w:eastAsiaTheme="minorEastAsia"/>
          <w:sz w:val="24"/>
        </w:rPr>
        <w:t>8</w:t>
      </w:r>
      <w:r>
        <w:rPr>
          <w:rFonts w:hAnsiTheme="minorEastAsia" w:eastAsiaTheme="minorEastAsia"/>
          <w:sz w:val="24"/>
        </w:rPr>
        <w:t>　课外学时：</w:t>
      </w:r>
      <w:r>
        <w:rPr>
          <w:rFonts w:eastAsiaTheme="minorEastAsia"/>
          <w:sz w:val="24"/>
        </w:rPr>
        <w:t>0</w:t>
      </w:r>
    </w:p>
    <w:p>
      <w:pPr>
        <w:spacing w:line="440" w:lineRule="exact"/>
        <w:rPr>
          <w:rFonts w:eastAsiaTheme="minorEastAsia"/>
          <w:kern w:val="0"/>
          <w:sz w:val="24"/>
        </w:rPr>
      </w:pPr>
      <w:r>
        <w:rPr>
          <w:rFonts w:eastAsiaTheme="minorEastAsia"/>
          <w:sz w:val="24"/>
        </w:rPr>
        <w:t xml:space="preserve">    </w:t>
      </w:r>
      <w:r>
        <w:rPr>
          <w:rFonts w:hAnsiTheme="minorEastAsia" w:eastAsiaTheme="minorEastAsia"/>
          <w:sz w:val="24"/>
        </w:rPr>
        <w:t>参考教材：陈道志</w:t>
      </w:r>
      <w:r>
        <w:rPr>
          <w:rFonts w:eastAsiaTheme="minorEastAsia"/>
          <w:sz w:val="24"/>
        </w:rPr>
        <w:t>.</w:t>
      </w:r>
      <w:r>
        <w:rPr>
          <w:rFonts w:hAnsiTheme="minorEastAsia" w:eastAsiaTheme="minorEastAsia"/>
          <w:sz w:val="24"/>
        </w:rPr>
        <w:t>《网络营销实务》</w:t>
      </w:r>
      <w:r>
        <w:rPr>
          <w:rFonts w:eastAsiaTheme="minorEastAsia"/>
          <w:sz w:val="24"/>
        </w:rPr>
        <w:t>.</w:t>
      </w:r>
      <w:r>
        <w:rPr>
          <w:rFonts w:hAnsiTheme="minorEastAsia" w:eastAsiaTheme="minorEastAsia"/>
          <w:sz w:val="24"/>
        </w:rPr>
        <w:t>北京大学出版社</w:t>
      </w:r>
      <w:r>
        <w:rPr>
          <w:rFonts w:eastAsiaTheme="minorEastAsia"/>
          <w:sz w:val="24"/>
        </w:rPr>
        <w:t>, 2016.</w:t>
      </w:r>
      <w:r>
        <w:rPr>
          <w:rFonts w:eastAsiaTheme="minorEastAsia"/>
          <w:kern w:val="0"/>
          <w:sz w:val="24"/>
        </w:rPr>
        <w:t xml:space="preserve"> </w:t>
      </w:r>
    </w:p>
    <w:p>
      <w:pPr>
        <w:spacing w:line="440" w:lineRule="exact"/>
        <w:ind w:firstLine="480"/>
        <w:rPr>
          <w:rFonts w:hAnsiTheme="minorEastAsia" w:eastAsiaTheme="minorEastAsia"/>
          <w:color w:val="auto"/>
          <w:sz w:val="24"/>
        </w:rPr>
      </w:pPr>
      <w:r>
        <w:rPr>
          <w:rFonts w:hint="eastAsia" w:hAnsiTheme="minorEastAsia" w:eastAsiaTheme="minorEastAsia"/>
          <w:sz w:val="24"/>
          <w:lang w:eastAsia="zh-CN"/>
        </w:rPr>
        <w:t>内容简介：</w:t>
      </w:r>
      <w:r>
        <w:rPr>
          <w:rFonts w:hAnsiTheme="minorEastAsia" w:eastAsiaTheme="minorEastAsia"/>
          <w:sz w:val="24"/>
        </w:rPr>
        <w:t>本课程是经济管理类专业的一门职业技能课，是电子商务实践的需要而出现的一门新兴的课程，该课程以经济学基础、电子商务、市场营销学为基础，同时也涉及电子技术学科，特别是网络系统。设立本课程的目的在于通过对网络营销的理论和实践的学习、研究和分析，掌握网络营销的现状和发展趋势、基本知识和基本原理，提高学生从事电子商务实践的理论素养和网络营销工作的能力。</w:t>
      </w:r>
    </w:p>
    <w:p>
      <w:pPr>
        <w:pStyle w:val="7"/>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440" w:lineRule="exact"/>
        <w:ind w:firstLine="482"/>
        <w:textAlignment w:val="auto"/>
        <w:rPr>
          <w:rFonts w:ascii="Times New Roman" w:hAnsi="Times New Roman" w:cs="Times New Roman" w:eastAsiaTheme="minorEastAsia"/>
          <w:b/>
        </w:rPr>
      </w:pPr>
      <w:r>
        <w:rPr>
          <w:rFonts w:hint="eastAsia" w:ascii="Times New Roman" w:hAnsi="Times New Roman" w:cs="Times New Roman" w:eastAsiaTheme="minorEastAsia"/>
          <w:b/>
          <w:lang w:val="en-US" w:eastAsia="zh-CN"/>
        </w:rPr>
        <w:t>6.</w:t>
      </w:r>
      <w:r>
        <w:rPr>
          <w:rFonts w:ascii="Times New Roman" w:hAnsi="Times New Roman" w:cs="Times New Roman" w:eastAsiaTheme="minorEastAsia"/>
          <w:b/>
        </w:rPr>
        <w:t>.消费者行为学</w:t>
      </w:r>
    </w:p>
    <w:p>
      <w:pPr>
        <w:spacing w:line="480" w:lineRule="exact"/>
        <w:ind w:firstLine="480" w:firstLineChars="200"/>
        <w:rPr>
          <w:rFonts w:eastAsiaTheme="minorEastAsia"/>
          <w:sz w:val="24"/>
        </w:rPr>
      </w:pPr>
      <w:r>
        <w:rPr>
          <w:rFonts w:hAnsiTheme="minorEastAsia" w:eastAsiaTheme="minorEastAsia"/>
          <w:sz w:val="24"/>
        </w:rPr>
        <w:t>总学时：</w:t>
      </w:r>
      <w:r>
        <w:rPr>
          <w:rFonts w:eastAsiaTheme="minorEastAsia"/>
          <w:sz w:val="24"/>
        </w:rPr>
        <w:t>80</w:t>
      </w:r>
      <w:r>
        <w:rPr>
          <w:rFonts w:hAnsiTheme="minorEastAsia" w:eastAsiaTheme="minorEastAsia"/>
          <w:sz w:val="24"/>
        </w:rPr>
        <w:t>　自学学时：</w:t>
      </w:r>
      <w:r>
        <w:rPr>
          <w:rFonts w:hint="eastAsia" w:eastAsiaTheme="minorEastAsia"/>
          <w:sz w:val="24"/>
          <w:lang w:val="en-US" w:eastAsia="zh-CN"/>
        </w:rPr>
        <w:t>4</w:t>
      </w:r>
      <w:r>
        <w:rPr>
          <w:rFonts w:eastAsiaTheme="minorEastAsia"/>
          <w:sz w:val="24"/>
        </w:rPr>
        <w:t xml:space="preserve">2 </w:t>
      </w:r>
      <w:r>
        <w:rPr>
          <w:rFonts w:hAnsiTheme="minorEastAsia" w:eastAsiaTheme="minorEastAsia"/>
          <w:sz w:val="24"/>
        </w:rPr>
        <w:t>网上学时：</w:t>
      </w:r>
      <w:r>
        <w:rPr>
          <w:rFonts w:hint="eastAsia" w:hAnsiTheme="minorEastAsia" w:eastAsiaTheme="minorEastAsia"/>
          <w:sz w:val="24"/>
          <w:lang w:val="en-US" w:eastAsia="zh-CN"/>
        </w:rPr>
        <w:t>3</w:t>
      </w:r>
      <w:r>
        <w:rPr>
          <w:rFonts w:eastAsiaTheme="minorEastAsia"/>
          <w:sz w:val="24"/>
        </w:rPr>
        <w:t>0</w:t>
      </w:r>
      <w:r>
        <w:rPr>
          <w:rFonts w:hAnsiTheme="minorEastAsia" w:eastAsiaTheme="minorEastAsia"/>
          <w:sz w:val="24"/>
        </w:rPr>
        <w:t>　面授学时：</w:t>
      </w:r>
      <w:r>
        <w:rPr>
          <w:rFonts w:eastAsiaTheme="minorEastAsia"/>
          <w:sz w:val="24"/>
        </w:rPr>
        <w:t>8</w:t>
      </w:r>
      <w:r>
        <w:rPr>
          <w:rFonts w:hAnsiTheme="minorEastAsia" w:eastAsiaTheme="minorEastAsia"/>
          <w:sz w:val="24"/>
        </w:rPr>
        <w:t>　课外学时：</w:t>
      </w:r>
      <w:r>
        <w:rPr>
          <w:rFonts w:eastAsiaTheme="minorEastAsia"/>
          <w:sz w:val="24"/>
        </w:rPr>
        <w:t>0</w:t>
      </w:r>
    </w:p>
    <w:p>
      <w:pPr>
        <w:spacing w:line="440" w:lineRule="exact"/>
        <w:rPr>
          <w:rFonts w:eastAsiaTheme="minorEastAsia"/>
          <w:kern w:val="0"/>
          <w:sz w:val="24"/>
        </w:rPr>
      </w:pPr>
      <w:r>
        <w:rPr>
          <w:rFonts w:eastAsiaTheme="minorEastAsia"/>
          <w:sz w:val="24"/>
        </w:rPr>
        <w:t xml:space="preserve">    </w:t>
      </w:r>
      <w:r>
        <w:rPr>
          <w:rFonts w:hAnsiTheme="minorEastAsia" w:eastAsiaTheme="minorEastAsia"/>
          <w:sz w:val="24"/>
        </w:rPr>
        <w:t>参考教材：</w:t>
      </w:r>
      <w:r>
        <w:rPr>
          <w:rFonts w:hAnsiTheme="minorEastAsia" w:eastAsiaTheme="minorEastAsia"/>
          <w:kern w:val="0"/>
          <w:sz w:val="24"/>
        </w:rPr>
        <w:t>卢泰宏</w:t>
      </w:r>
      <w:r>
        <w:rPr>
          <w:rFonts w:eastAsiaTheme="minorEastAsia"/>
          <w:kern w:val="0"/>
          <w:sz w:val="24"/>
        </w:rPr>
        <w:t>,</w:t>
      </w:r>
      <w:r>
        <w:rPr>
          <w:rFonts w:hAnsiTheme="minorEastAsia" w:eastAsiaTheme="minorEastAsia"/>
          <w:kern w:val="0"/>
          <w:sz w:val="24"/>
        </w:rPr>
        <w:t>周懿瑾</w:t>
      </w:r>
      <w:r>
        <w:rPr>
          <w:rFonts w:eastAsiaTheme="minorEastAsia"/>
          <w:kern w:val="0"/>
          <w:sz w:val="24"/>
        </w:rPr>
        <w:t>.</w:t>
      </w:r>
      <w:r>
        <w:rPr>
          <w:rFonts w:hAnsiTheme="minorEastAsia" w:eastAsiaTheme="minorEastAsia"/>
          <w:kern w:val="0"/>
          <w:sz w:val="24"/>
        </w:rPr>
        <w:t>《消费者行为学</w:t>
      </w:r>
      <w:r>
        <w:rPr>
          <w:rFonts w:eastAsiaTheme="minorEastAsia"/>
          <w:kern w:val="0"/>
          <w:sz w:val="24"/>
        </w:rPr>
        <w:t>:</w:t>
      </w:r>
      <w:r>
        <w:rPr>
          <w:rFonts w:hAnsiTheme="minorEastAsia" w:eastAsiaTheme="minorEastAsia"/>
          <w:kern w:val="0"/>
          <w:sz w:val="24"/>
        </w:rPr>
        <w:t>中国消费者透视》</w:t>
      </w:r>
      <w:r>
        <w:rPr>
          <w:rFonts w:eastAsiaTheme="minorEastAsia"/>
          <w:kern w:val="0"/>
          <w:sz w:val="24"/>
        </w:rPr>
        <w:t>.</w:t>
      </w:r>
      <w:r>
        <w:rPr>
          <w:rFonts w:hAnsiTheme="minorEastAsia" w:eastAsiaTheme="minorEastAsia"/>
          <w:kern w:val="0"/>
          <w:sz w:val="24"/>
        </w:rPr>
        <w:t>中国人民大学出版社</w:t>
      </w:r>
      <w:r>
        <w:rPr>
          <w:rFonts w:eastAsiaTheme="minorEastAsia"/>
          <w:kern w:val="0"/>
          <w:sz w:val="24"/>
        </w:rPr>
        <w:t>,2015.</w:t>
      </w:r>
    </w:p>
    <w:p>
      <w:pPr>
        <w:pStyle w:val="7"/>
        <w:spacing w:beforeAutospacing="0" w:afterAutospacing="0" w:line="440" w:lineRule="exact"/>
        <w:ind w:firstLine="480" w:firstLineChars="200"/>
        <w:rPr>
          <w:rFonts w:ascii="Times New Roman" w:cs="Times New Roman" w:hAnsiTheme="minorEastAsia" w:eastAsiaTheme="minorEastAsia"/>
          <w:kern w:val="2"/>
        </w:rPr>
      </w:pPr>
      <w:r>
        <w:rPr>
          <w:rFonts w:hint="eastAsia" w:hAnsiTheme="minorEastAsia" w:eastAsiaTheme="minorEastAsia"/>
          <w:sz w:val="24"/>
          <w:lang w:eastAsia="zh-CN"/>
        </w:rPr>
        <w:t>内容简介：</w:t>
      </w:r>
      <w:r>
        <w:rPr>
          <w:rFonts w:ascii="Times New Roman" w:cs="Times New Roman" w:hAnsiTheme="minorEastAsia" w:eastAsiaTheme="minorEastAsia"/>
          <w:kern w:val="2"/>
        </w:rPr>
        <w:t>消费者行为学是我院市场营销专业的一门专业必修课，在市场营销专业的课程体系中处于核心性的地位。消费者行为学是一门在多学科交叉基础上形成的综合性、边缘性学科，是心理学和行为科学基础理论在当代市场营销理论与实践中的应用，是在市场经济需求的推动下产生的一门应用学科，以消费者个体、群体心理和行为为对象，重点研究消费者在消费活动中心理与行为活动的特点、方式及其规律，为企业营销决策提供参考，为个人消费提供帮助，也为政府部门的制定政策法规提供一定的指导。消费者行为学的学习以教师上课授课为主，同时也鼓励学生课下自学，并强调课程理论学习与消费实践的结合。</w:t>
      </w:r>
    </w:p>
    <w:p>
      <w:pPr>
        <w:pStyle w:val="7"/>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440" w:lineRule="exact"/>
        <w:ind w:firstLine="482"/>
        <w:textAlignment w:val="auto"/>
        <w:rPr>
          <w:rFonts w:hint="default" w:ascii="Times New Roman" w:hAnsi="Times New Roman" w:cs="Times New Roman" w:eastAsiaTheme="minorEastAsia"/>
          <w:b/>
          <w:lang w:val="en-US" w:eastAsia="zh-CN"/>
        </w:rPr>
      </w:pPr>
      <w:r>
        <w:rPr>
          <w:rFonts w:hint="eastAsia" w:ascii="Times New Roman" w:hAnsi="Times New Roman" w:cs="Times New Roman" w:eastAsiaTheme="minorEastAsia"/>
          <w:b/>
          <w:lang w:val="en-US" w:eastAsia="zh-CN"/>
        </w:rPr>
        <w:t>7.管理信息系统</w:t>
      </w:r>
    </w:p>
    <w:p>
      <w:pPr>
        <w:pStyle w:val="7"/>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40" w:lineRule="exact"/>
        <w:ind w:firstLine="480" w:firstLineChars="200"/>
        <w:textAlignment w:val="auto"/>
        <w:rPr>
          <w:rFonts w:hint="eastAsia" w:cs="宋体"/>
          <w:sz w:val="24"/>
          <w:szCs w:val="24"/>
          <w:lang w:val="en-US" w:eastAsia="zh-CN"/>
        </w:rPr>
      </w:pPr>
      <w:r>
        <w:rPr>
          <w:rFonts w:ascii="宋体" w:hAnsi="宋体" w:eastAsia="宋体" w:cs="宋体"/>
          <w:sz w:val="24"/>
          <w:szCs w:val="24"/>
        </w:rPr>
        <w:t>总学时：80　自学学时：42　网上学时：30　面授学时：8　课外学时：</w:t>
      </w:r>
      <w:r>
        <w:rPr>
          <w:rFonts w:hint="eastAsia" w:cs="宋体"/>
          <w:sz w:val="24"/>
          <w:szCs w:val="24"/>
          <w:lang w:val="en-US" w:eastAsia="zh-CN"/>
        </w:rPr>
        <w:t>0</w:t>
      </w:r>
    </w:p>
    <w:p>
      <w:pPr>
        <w:pStyle w:val="7"/>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40" w:lineRule="exact"/>
        <w:ind w:firstLine="480" w:firstLineChars="200"/>
        <w:textAlignment w:val="auto"/>
        <w:rPr>
          <w:rFonts w:hint="default" w:ascii="Times New Roman" w:cs="Times New Roman" w:hAnsiTheme="minorEastAsia" w:eastAsiaTheme="minorEastAsia"/>
          <w:b/>
          <w:lang w:val="en-US" w:eastAsia="zh-CN"/>
        </w:rPr>
      </w:pPr>
      <w:r>
        <w:rPr>
          <w:rFonts w:ascii="宋体" w:hAnsi="宋体" w:eastAsia="宋体" w:cs="宋体"/>
          <w:sz w:val="24"/>
          <w:szCs w:val="24"/>
        </w:rPr>
        <w:t>参考教材：陆秋琴,黄光球.《管理信息系统实用教程》.西安交通大学出版社, 2016.</w:t>
      </w:r>
      <w:r>
        <w:rPr>
          <w:rFonts w:ascii="宋体" w:hAnsi="宋体" w:eastAsia="宋体" w:cs="宋体"/>
          <w:sz w:val="24"/>
          <w:szCs w:val="24"/>
        </w:rPr>
        <w:br w:type="textWrapping"/>
      </w:r>
      <w:r>
        <w:rPr>
          <w:rFonts w:hint="eastAsia" w:cs="宋体"/>
          <w:sz w:val="24"/>
          <w:szCs w:val="24"/>
          <w:lang w:val="en-US" w:eastAsia="zh-CN"/>
        </w:rPr>
        <w:t xml:space="preserve">    </w:t>
      </w:r>
      <w:r>
        <w:rPr>
          <w:rFonts w:hint="eastAsia" w:hAnsiTheme="minorEastAsia" w:eastAsiaTheme="minorEastAsia"/>
          <w:sz w:val="24"/>
          <w:lang w:eastAsia="zh-CN"/>
        </w:rPr>
        <w:t>内容简介：</w:t>
      </w:r>
      <w:r>
        <w:rPr>
          <w:rFonts w:ascii="宋体" w:hAnsi="宋体" w:eastAsia="宋体" w:cs="宋体"/>
          <w:sz w:val="24"/>
          <w:szCs w:val="24"/>
        </w:rPr>
        <w:t>本课程是经济管理、信息类各专业主要专业基础课之一，它的研究、开发和应用的水平反映整个社会的信息化和管理现代化程度。本课程从管理科学的角度，研究如何利用计算机、通讯技术、运筹学等技术辅助管理决策，使学生了解信息、管理信息、管理信息系统在现代管理中的重要性，熟悉其相关的概念、原理和方法；掌握分析、设计、实施实际应用系统的方法；培养学生将计算机技术用于处理管理信息的实际工作能力，为日后进一步的学术研究和实际工作奠定基础。本学科是一门实践性强，与其它学科关联度高的应用性学科，因此，特别强调培养学生将所学理论、知识和方法应用于实际工作的能力。</w:t>
      </w:r>
    </w:p>
    <w:p>
      <w:pPr>
        <w:pStyle w:val="7"/>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440" w:lineRule="exact"/>
        <w:ind w:firstLine="482"/>
        <w:textAlignment w:val="auto"/>
        <w:rPr>
          <w:rFonts w:ascii="Times New Roman" w:hAnsi="Times New Roman" w:cs="Times New Roman" w:eastAsiaTheme="minorEastAsia"/>
          <w:b/>
        </w:rPr>
      </w:pPr>
      <w:r>
        <w:rPr>
          <w:rFonts w:hint="eastAsia" w:ascii="Times New Roman" w:hAnsi="Times New Roman" w:cs="Times New Roman" w:eastAsiaTheme="minorEastAsia"/>
          <w:b/>
          <w:lang w:val="en-US" w:eastAsia="zh-CN"/>
        </w:rPr>
        <w:t>8</w:t>
      </w:r>
      <w:r>
        <w:rPr>
          <w:rFonts w:ascii="Times New Roman" w:hAnsi="Times New Roman" w:cs="Times New Roman" w:eastAsiaTheme="minorEastAsia"/>
          <w:b/>
        </w:rPr>
        <w:t>.营销策划</w:t>
      </w:r>
    </w:p>
    <w:p>
      <w:pPr>
        <w:snapToGrid w:val="0"/>
        <w:spacing w:line="480" w:lineRule="exact"/>
        <w:ind w:firstLine="480" w:firstLineChars="200"/>
        <w:rPr>
          <w:rFonts w:eastAsiaTheme="minorEastAsia"/>
          <w:sz w:val="24"/>
        </w:rPr>
      </w:pPr>
      <w:r>
        <w:rPr>
          <w:rFonts w:hAnsiTheme="minorEastAsia" w:eastAsiaTheme="minorEastAsia"/>
          <w:sz w:val="24"/>
        </w:rPr>
        <w:t>总学时：</w:t>
      </w:r>
      <w:r>
        <w:rPr>
          <w:rFonts w:eastAsiaTheme="minorEastAsia"/>
          <w:sz w:val="24"/>
        </w:rPr>
        <w:t>80</w:t>
      </w:r>
      <w:r>
        <w:rPr>
          <w:rFonts w:hAnsiTheme="minorEastAsia" w:eastAsiaTheme="minorEastAsia"/>
          <w:sz w:val="24"/>
        </w:rPr>
        <w:t>　自学学时：</w:t>
      </w:r>
      <w:r>
        <w:rPr>
          <w:rFonts w:hint="eastAsia" w:eastAsiaTheme="minorEastAsia"/>
          <w:sz w:val="24"/>
          <w:lang w:val="en-US" w:eastAsia="zh-CN"/>
        </w:rPr>
        <w:t>4</w:t>
      </w:r>
      <w:r>
        <w:rPr>
          <w:rFonts w:eastAsiaTheme="minorEastAsia"/>
          <w:sz w:val="24"/>
        </w:rPr>
        <w:t xml:space="preserve">2 </w:t>
      </w:r>
      <w:r>
        <w:rPr>
          <w:rFonts w:hAnsiTheme="minorEastAsia" w:eastAsiaTheme="minorEastAsia"/>
          <w:sz w:val="24"/>
        </w:rPr>
        <w:t>网上学时：</w:t>
      </w:r>
      <w:r>
        <w:rPr>
          <w:rFonts w:hint="eastAsia" w:hAnsiTheme="minorEastAsia" w:eastAsiaTheme="minorEastAsia"/>
          <w:sz w:val="24"/>
          <w:lang w:val="en-US" w:eastAsia="zh-CN"/>
        </w:rPr>
        <w:t>3</w:t>
      </w:r>
      <w:r>
        <w:rPr>
          <w:rFonts w:eastAsiaTheme="minorEastAsia"/>
          <w:sz w:val="24"/>
        </w:rPr>
        <w:t>0</w:t>
      </w:r>
      <w:r>
        <w:rPr>
          <w:rFonts w:hAnsiTheme="minorEastAsia" w:eastAsiaTheme="minorEastAsia"/>
          <w:sz w:val="24"/>
        </w:rPr>
        <w:t>　面授学时：</w:t>
      </w:r>
      <w:r>
        <w:rPr>
          <w:rFonts w:eastAsiaTheme="minorEastAsia"/>
          <w:sz w:val="24"/>
        </w:rPr>
        <w:t>8</w:t>
      </w:r>
      <w:r>
        <w:rPr>
          <w:rFonts w:hAnsiTheme="minorEastAsia" w:eastAsiaTheme="minorEastAsia"/>
          <w:sz w:val="24"/>
        </w:rPr>
        <w:t>　课外学时：</w:t>
      </w:r>
      <w:r>
        <w:rPr>
          <w:rFonts w:eastAsiaTheme="minorEastAsia"/>
          <w:sz w:val="24"/>
        </w:rPr>
        <w:t>0</w:t>
      </w:r>
    </w:p>
    <w:p>
      <w:pPr>
        <w:pStyle w:val="7"/>
        <w:spacing w:beforeAutospacing="0" w:afterAutospacing="0" w:line="440" w:lineRule="exact"/>
        <w:ind w:firstLine="470" w:firstLineChars="196"/>
        <w:rPr>
          <w:rFonts w:ascii="Times New Roman" w:hAnsi="Times New Roman" w:cs="Times New Roman" w:eastAsiaTheme="minorEastAsia"/>
        </w:rPr>
      </w:pPr>
      <w:r>
        <w:rPr>
          <w:rFonts w:ascii="Times New Roman" w:cs="Times New Roman" w:hAnsiTheme="minorEastAsia" w:eastAsiaTheme="minorEastAsia"/>
        </w:rPr>
        <w:t>参考教材：张鸿</w:t>
      </w:r>
      <w:r>
        <w:rPr>
          <w:rFonts w:ascii="Times New Roman" w:hAnsi="Times New Roman" w:cs="Times New Roman" w:eastAsiaTheme="minorEastAsia"/>
        </w:rPr>
        <w:t>.</w:t>
      </w:r>
      <w:r>
        <w:rPr>
          <w:rFonts w:ascii="Times New Roman" w:cs="Times New Roman" w:hAnsiTheme="minorEastAsia" w:eastAsiaTheme="minorEastAsia"/>
        </w:rPr>
        <w:t>《营销策划学教程》</w:t>
      </w:r>
      <w:r>
        <w:rPr>
          <w:rFonts w:ascii="Times New Roman" w:hAnsi="Times New Roman" w:cs="Times New Roman" w:eastAsiaTheme="minorEastAsia"/>
        </w:rPr>
        <w:t>.</w:t>
      </w:r>
      <w:r>
        <w:rPr>
          <w:rFonts w:ascii="Times New Roman" w:cs="Times New Roman" w:hAnsiTheme="minorEastAsia" w:eastAsiaTheme="minorEastAsia"/>
        </w:rPr>
        <w:t>中山大学出版社</w:t>
      </w:r>
      <w:r>
        <w:rPr>
          <w:rFonts w:ascii="Times New Roman" w:hAnsi="Times New Roman" w:cs="Times New Roman" w:eastAsiaTheme="minorEastAsia"/>
        </w:rPr>
        <w:t>, 2016.</w:t>
      </w:r>
    </w:p>
    <w:p>
      <w:pPr>
        <w:spacing w:line="440" w:lineRule="exact"/>
        <w:ind w:firstLine="480" w:firstLineChars="200"/>
        <w:rPr>
          <w:rFonts w:eastAsiaTheme="minorEastAsia"/>
          <w:sz w:val="24"/>
        </w:rPr>
      </w:pPr>
      <w:r>
        <w:rPr>
          <w:rFonts w:hint="eastAsia" w:hAnsiTheme="minorEastAsia" w:eastAsiaTheme="minorEastAsia"/>
          <w:sz w:val="24"/>
          <w:lang w:eastAsia="zh-CN"/>
        </w:rPr>
        <w:t>内容简介：</w:t>
      </w:r>
      <w:r>
        <w:rPr>
          <w:rFonts w:hAnsiTheme="minorEastAsia" w:eastAsiaTheme="minorEastAsia"/>
          <w:sz w:val="24"/>
        </w:rPr>
        <w:t>本课程是基于哲学、数学、经济学、管理学、行为科学之上的学科，是当代企业在迅速变化的市场环境和日趋激烈的竞争中求生存、求发展的管理利器，在社会经济生活各个方面得到广泛应用。正因为如此，随着现代市场营销实践的蓬勃发展，营销策划已逐渐发展成为该学科一个新的专业发展方向，对市场营销专业学生来讲，该课程也就成为一门必不可少的核心课程。就专业课程体系中来说，市场营销策划是在市场营销学的基础理论学习上的进一步应用拓展，更侧重于营销创新，知识更加细化，发展方向更加务实。通过本课程的学习，能够提高学生的综合素质，为培养现代企业所需的高层次、综合性、复合性营销人才打下良好的基础。</w:t>
      </w:r>
    </w:p>
    <w:p>
      <w:pPr>
        <w:pStyle w:val="7"/>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440" w:lineRule="exact"/>
        <w:ind w:firstLine="482"/>
        <w:textAlignment w:val="auto"/>
        <w:rPr>
          <w:rFonts w:ascii="Times New Roman" w:hAnsi="Times New Roman" w:cs="Times New Roman" w:eastAsiaTheme="minorEastAsia"/>
          <w:b/>
        </w:rPr>
      </w:pPr>
      <w:r>
        <w:rPr>
          <w:rFonts w:hint="eastAsia" w:ascii="Times New Roman" w:hAnsi="Times New Roman" w:cs="Times New Roman" w:eastAsiaTheme="minorEastAsia"/>
          <w:b/>
          <w:lang w:val="en-US" w:eastAsia="zh-CN"/>
        </w:rPr>
        <w:t>9</w:t>
      </w:r>
      <w:r>
        <w:rPr>
          <w:rFonts w:ascii="Times New Roman" w:hAnsi="Times New Roman" w:cs="Times New Roman" w:eastAsiaTheme="minorEastAsia"/>
          <w:b/>
        </w:rPr>
        <w:t>.客户关系管理</w:t>
      </w:r>
    </w:p>
    <w:p>
      <w:pPr>
        <w:spacing w:line="480" w:lineRule="exact"/>
        <w:ind w:firstLine="480" w:firstLineChars="200"/>
        <w:rPr>
          <w:rFonts w:eastAsiaTheme="minorEastAsia"/>
          <w:sz w:val="24"/>
        </w:rPr>
      </w:pPr>
      <w:r>
        <w:rPr>
          <w:rFonts w:hAnsiTheme="minorEastAsia" w:eastAsiaTheme="minorEastAsia"/>
          <w:sz w:val="24"/>
        </w:rPr>
        <w:t>总学时：</w:t>
      </w:r>
      <w:r>
        <w:rPr>
          <w:rFonts w:eastAsiaTheme="minorEastAsia"/>
          <w:sz w:val="24"/>
        </w:rPr>
        <w:t>80</w:t>
      </w:r>
      <w:r>
        <w:rPr>
          <w:rFonts w:hAnsiTheme="minorEastAsia" w:eastAsiaTheme="minorEastAsia"/>
          <w:sz w:val="24"/>
        </w:rPr>
        <w:t>　自学学时：</w:t>
      </w:r>
      <w:r>
        <w:rPr>
          <w:rFonts w:hint="eastAsia" w:eastAsiaTheme="minorEastAsia"/>
          <w:sz w:val="24"/>
          <w:lang w:val="en-US" w:eastAsia="zh-CN"/>
        </w:rPr>
        <w:t>4</w:t>
      </w:r>
      <w:r>
        <w:rPr>
          <w:rFonts w:eastAsiaTheme="minorEastAsia"/>
          <w:sz w:val="24"/>
        </w:rPr>
        <w:t xml:space="preserve">2 </w:t>
      </w:r>
      <w:r>
        <w:rPr>
          <w:rFonts w:hAnsiTheme="minorEastAsia" w:eastAsiaTheme="minorEastAsia"/>
          <w:sz w:val="24"/>
        </w:rPr>
        <w:t>　网上学时：</w:t>
      </w:r>
      <w:r>
        <w:rPr>
          <w:rFonts w:hint="eastAsia" w:hAnsiTheme="minorEastAsia" w:eastAsiaTheme="minorEastAsia"/>
          <w:sz w:val="24"/>
          <w:lang w:val="en-US" w:eastAsia="zh-CN"/>
        </w:rPr>
        <w:t>3</w:t>
      </w:r>
      <w:r>
        <w:rPr>
          <w:rFonts w:eastAsiaTheme="minorEastAsia"/>
          <w:sz w:val="24"/>
        </w:rPr>
        <w:t xml:space="preserve">0 </w:t>
      </w:r>
      <w:r>
        <w:rPr>
          <w:rFonts w:hAnsiTheme="minorEastAsia" w:eastAsiaTheme="minorEastAsia"/>
          <w:sz w:val="24"/>
        </w:rPr>
        <w:t>面授学时：</w:t>
      </w:r>
      <w:r>
        <w:rPr>
          <w:rFonts w:eastAsiaTheme="minorEastAsia"/>
          <w:sz w:val="24"/>
        </w:rPr>
        <w:t>8</w:t>
      </w:r>
      <w:r>
        <w:rPr>
          <w:rFonts w:hAnsiTheme="minorEastAsia" w:eastAsiaTheme="minorEastAsia"/>
          <w:sz w:val="24"/>
        </w:rPr>
        <w:t>　课外学时：</w:t>
      </w:r>
      <w:r>
        <w:rPr>
          <w:rFonts w:eastAsiaTheme="minorEastAsia"/>
          <w:sz w:val="24"/>
        </w:rPr>
        <w:t>0</w:t>
      </w:r>
    </w:p>
    <w:p>
      <w:pPr>
        <w:spacing w:line="440" w:lineRule="exact"/>
        <w:ind w:firstLine="480"/>
        <w:rPr>
          <w:rFonts w:eastAsiaTheme="minorEastAsia"/>
          <w:kern w:val="0"/>
          <w:sz w:val="24"/>
        </w:rPr>
      </w:pPr>
      <w:r>
        <w:rPr>
          <w:rFonts w:hAnsiTheme="minorEastAsia" w:eastAsiaTheme="minorEastAsia"/>
          <w:sz w:val="24"/>
        </w:rPr>
        <w:t>参考教材：郑志丽</w:t>
      </w:r>
      <w:r>
        <w:rPr>
          <w:rFonts w:eastAsiaTheme="minorEastAsia"/>
          <w:sz w:val="24"/>
        </w:rPr>
        <w:t>.</w:t>
      </w:r>
      <w:r>
        <w:rPr>
          <w:rFonts w:hAnsiTheme="minorEastAsia" w:eastAsiaTheme="minorEastAsia"/>
          <w:sz w:val="24"/>
        </w:rPr>
        <w:t>《客户关系管理实务》</w:t>
      </w:r>
      <w:r>
        <w:rPr>
          <w:rFonts w:eastAsiaTheme="minorEastAsia"/>
          <w:sz w:val="24"/>
        </w:rPr>
        <w:t>.</w:t>
      </w:r>
      <w:r>
        <w:rPr>
          <w:rFonts w:hAnsiTheme="minorEastAsia" w:eastAsiaTheme="minorEastAsia"/>
          <w:sz w:val="24"/>
        </w:rPr>
        <w:t>北京理工大学出版社</w:t>
      </w:r>
      <w:r>
        <w:rPr>
          <w:rFonts w:eastAsiaTheme="minorEastAsia"/>
          <w:sz w:val="24"/>
        </w:rPr>
        <w:t>, 2016.</w:t>
      </w:r>
      <w:r>
        <w:rPr>
          <w:rFonts w:eastAsiaTheme="minorEastAsia"/>
          <w:kern w:val="0"/>
          <w:sz w:val="24"/>
        </w:rPr>
        <w:t xml:space="preserve"> </w:t>
      </w:r>
    </w:p>
    <w:p>
      <w:pPr>
        <w:widowControl/>
        <w:spacing w:line="480" w:lineRule="exact"/>
        <w:ind w:firstLine="480" w:firstLineChars="200"/>
        <w:jc w:val="left"/>
        <w:rPr>
          <w:rFonts w:hAnsiTheme="minorEastAsia" w:eastAsiaTheme="minorEastAsia"/>
          <w:kern w:val="0"/>
          <w:sz w:val="24"/>
        </w:rPr>
      </w:pPr>
      <w:r>
        <w:rPr>
          <w:rFonts w:hint="eastAsia" w:hAnsiTheme="minorEastAsia" w:eastAsiaTheme="minorEastAsia"/>
          <w:sz w:val="24"/>
          <w:lang w:eastAsia="zh-CN"/>
        </w:rPr>
        <w:t>内容简介：</w:t>
      </w:r>
      <w:r>
        <w:rPr>
          <w:rFonts w:hAnsiTheme="minorEastAsia" w:eastAsiaTheme="minorEastAsia"/>
          <w:kern w:val="0"/>
          <w:sz w:val="24"/>
        </w:rPr>
        <w:t>客户关系是现代市场营销环境企业重要的战略资源，《客户关系管理》课程是电子商务专业和市场营销专业知识体系的重要组成部分。通过对本课程的学习，学生能把握新经济时代的商务规律，树立</w:t>
      </w:r>
      <w:r>
        <w:rPr>
          <w:rFonts w:eastAsiaTheme="minorEastAsia"/>
          <w:kern w:val="0"/>
          <w:sz w:val="24"/>
        </w:rPr>
        <w:t>“</w:t>
      </w:r>
      <w:r>
        <w:rPr>
          <w:rFonts w:hAnsiTheme="minorEastAsia" w:eastAsiaTheme="minorEastAsia"/>
          <w:kern w:val="0"/>
          <w:sz w:val="24"/>
        </w:rPr>
        <w:t>客户资源已经成为最宝贵财富</w:t>
      </w:r>
      <w:r>
        <w:rPr>
          <w:rFonts w:eastAsiaTheme="minorEastAsia"/>
          <w:kern w:val="0"/>
          <w:sz w:val="24"/>
        </w:rPr>
        <w:t>”</w:t>
      </w:r>
      <w:r>
        <w:rPr>
          <w:rFonts w:hAnsiTheme="minorEastAsia" w:eastAsiaTheme="minorEastAsia"/>
          <w:kern w:val="0"/>
          <w:sz w:val="24"/>
        </w:rPr>
        <w:t>的管理思想，系统掌握客户关系管理的理论、方法与应用技术，并具备一定的</w:t>
      </w:r>
      <w:r>
        <w:rPr>
          <w:rFonts w:eastAsiaTheme="minorEastAsia"/>
          <w:kern w:val="0"/>
          <w:sz w:val="24"/>
        </w:rPr>
        <w:t>CRM</w:t>
      </w:r>
      <w:r>
        <w:rPr>
          <w:rFonts w:hAnsiTheme="minorEastAsia" w:eastAsiaTheme="minorEastAsia"/>
          <w:kern w:val="0"/>
          <w:sz w:val="24"/>
        </w:rPr>
        <w:t>战略制定、</w:t>
      </w:r>
      <w:r>
        <w:rPr>
          <w:rFonts w:eastAsiaTheme="minorEastAsia"/>
          <w:kern w:val="0"/>
          <w:sz w:val="24"/>
        </w:rPr>
        <w:t>CRM</w:t>
      </w:r>
      <w:r>
        <w:rPr>
          <w:rFonts w:hAnsiTheme="minorEastAsia" w:eastAsiaTheme="minorEastAsia"/>
          <w:kern w:val="0"/>
          <w:sz w:val="24"/>
        </w:rPr>
        <w:t>开发及</w:t>
      </w:r>
      <w:r>
        <w:rPr>
          <w:rFonts w:eastAsiaTheme="minorEastAsia"/>
          <w:kern w:val="0"/>
          <w:sz w:val="24"/>
        </w:rPr>
        <w:t>CRM</w:t>
      </w:r>
      <w:r>
        <w:rPr>
          <w:rFonts w:hAnsiTheme="minorEastAsia" w:eastAsiaTheme="minorEastAsia"/>
          <w:kern w:val="0"/>
          <w:sz w:val="24"/>
        </w:rPr>
        <w:t>项目管理控制的能力。</w:t>
      </w:r>
    </w:p>
    <w:p>
      <w:pPr>
        <w:pStyle w:val="7"/>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440" w:lineRule="exact"/>
        <w:ind w:firstLine="482"/>
        <w:textAlignment w:val="auto"/>
        <w:rPr>
          <w:rFonts w:hint="eastAsia" w:ascii="Times New Roman" w:hAnsi="Times New Roman" w:cs="Times New Roman" w:eastAsiaTheme="minorEastAsia"/>
          <w:b/>
          <w:lang w:val="en-US" w:eastAsia="zh-CN"/>
        </w:rPr>
      </w:pPr>
      <w:r>
        <w:rPr>
          <w:rFonts w:hint="eastAsia" w:ascii="Times New Roman" w:hAnsi="Times New Roman" w:cs="Times New Roman" w:eastAsiaTheme="minorEastAsia"/>
          <w:b/>
          <w:lang w:val="en-US" w:eastAsia="zh-CN"/>
        </w:rPr>
        <w:t>10.商品学</w:t>
      </w:r>
    </w:p>
    <w:p>
      <w:pPr>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480" w:firstLineChars="200"/>
        <w:jc w:val="left"/>
        <w:textAlignment w:val="auto"/>
        <w:rPr>
          <w:rFonts w:ascii="宋体" w:hAnsi="宋体" w:eastAsia="宋体" w:cs="宋体"/>
          <w:sz w:val="24"/>
          <w:szCs w:val="24"/>
        </w:rPr>
      </w:pPr>
      <w:r>
        <w:rPr>
          <w:rFonts w:ascii="宋体" w:hAnsi="宋体" w:eastAsia="宋体" w:cs="宋体"/>
          <w:sz w:val="24"/>
          <w:szCs w:val="24"/>
        </w:rPr>
        <w:t>总学时：80　自学学时：</w:t>
      </w:r>
      <w:r>
        <w:rPr>
          <w:rFonts w:hint="eastAsia" w:ascii="宋体" w:hAnsi="宋体" w:cs="宋体"/>
          <w:sz w:val="24"/>
          <w:szCs w:val="24"/>
          <w:lang w:val="en-US" w:eastAsia="zh-CN"/>
        </w:rPr>
        <w:t>4</w:t>
      </w:r>
      <w:r>
        <w:rPr>
          <w:rFonts w:ascii="宋体" w:hAnsi="宋体" w:eastAsia="宋体" w:cs="宋体"/>
          <w:sz w:val="24"/>
          <w:szCs w:val="24"/>
        </w:rPr>
        <w:t>2 网上学时：</w:t>
      </w:r>
      <w:r>
        <w:rPr>
          <w:rFonts w:hint="eastAsia" w:ascii="宋体" w:hAnsi="宋体" w:cs="宋体"/>
          <w:sz w:val="24"/>
          <w:szCs w:val="24"/>
          <w:lang w:val="en-US" w:eastAsia="zh-CN"/>
        </w:rPr>
        <w:t>3</w:t>
      </w:r>
      <w:r>
        <w:rPr>
          <w:rFonts w:ascii="宋体" w:hAnsi="宋体" w:eastAsia="宋体" w:cs="宋体"/>
          <w:sz w:val="24"/>
          <w:szCs w:val="24"/>
        </w:rPr>
        <w:t>0 面授学时：8　课外学时：0</w:t>
      </w:r>
    </w:p>
    <w:p>
      <w:pPr>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480" w:firstLineChars="200"/>
        <w:jc w:val="left"/>
        <w:textAlignment w:val="auto"/>
        <w:rPr>
          <w:rFonts w:ascii="宋体" w:hAnsi="宋体" w:eastAsia="宋体" w:cs="宋体"/>
          <w:sz w:val="24"/>
          <w:szCs w:val="24"/>
        </w:rPr>
      </w:pPr>
      <w:r>
        <w:rPr>
          <w:rFonts w:ascii="宋体" w:hAnsi="宋体" w:eastAsia="宋体" w:cs="宋体"/>
          <w:sz w:val="24"/>
          <w:szCs w:val="24"/>
        </w:rPr>
        <w:t>参考教材：蔡玉秋</w:t>
      </w:r>
      <w:r>
        <w:rPr>
          <w:rFonts w:hint="eastAsia" w:ascii="宋体" w:hAnsi="宋体" w:cs="宋体"/>
          <w:sz w:val="24"/>
          <w:szCs w:val="24"/>
          <w:lang w:eastAsia="zh-CN"/>
        </w:rPr>
        <w:t>、</w:t>
      </w:r>
      <w:r>
        <w:rPr>
          <w:rFonts w:ascii="宋体" w:hAnsi="宋体" w:eastAsia="宋体" w:cs="宋体"/>
          <w:sz w:val="24"/>
          <w:szCs w:val="24"/>
        </w:rPr>
        <w:t>肖晓旭</w:t>
      </w:r>
      <w:r>
        <w:rPr>
          <w:rFonts w:hint="eastAsia" w:ascii="宋体" w:hAnsi="宋体" w:cs="宋体"/>
          <w:sz w:val="24"/>
          <w:szCs w:val="24"/>
          <w:lang w:eastAsia="zh-CN"/>
        </w:rPr>
        <w:t>、</w:t>
      </w:r>
      <w:r>
        <w:rPr>
          <w:rFonts w:ascii="宋体" w:hAnsi="宋体" w:eastAsia="宋体" w:cs="宋体"/>
          <w:sz w:val="24"/>
          <w:szCs w:val="24"/>
        </w:rPr>
        <w:t>王丽</w:t>
      </w:r>
      <w:r>
        <w:rPr>
          <w:rFonts w:hint="eastAsia" w:ascii="宋体" w:hAnsi="宋体" w:cs="宋体"/>
          <w:sz w:val="24"/>
          <w:szCs w:val="24"/>
          <w:lang w:eastAsia="zh-CN"/>
        </w:rPr>
        <w:t>、</w:t>
      </w:r>
      <w:r>
        <w:rPr>
          <w:rFonts w:ascii="宋体" w:hAnsi="宋体" w:eastAsia="宋体" w:cs="宋体"/>
          <w:sz w:val="24"/>
          <w:szCs w:val="24"/>
        </w:rPr>
        <w:t>钟海岩</w:t>
      </w:r>
      <w:r>
        <w:rPr>
          <w:rFonts w:hint="eastAsia" w:ascii="宋体" w:hAnsi="宋体" w:cs="宋体"/>
          <w:sz w:val="24"/>
          <w:szCs w:val="24"/>
          <w:lang w:eastAsia="zh-CN"/>
        </w:rPr>
        <w:t>著</w:t>
      </w:r>
      <w:r>
        <w:rPr>
          <w:rFonts w:ascii="宋体" w:hAnsi="宋体" w:eastAsia="宋体" w:cs="宋体"/>
          <w:sz w:val="24"/>
          <w:szCs w:val="24"/>
        </w:rPr>
        <w:t>.《商品学》.中国电力出</w:t>
      </w:r>
      <w:r>
        <w:rPr>
          <w:rFonts w:hint="eastAsia" w:ascii="宋体" w:hAnsi="宋体" w:cs="宋体"/>
          <w:sz w:val="24"/>
          <w:szCs w:val="24"/>
          <w:lang w:eastAsia="zh-CN"/>
        </w:rPr>
        <w:t>版</w:t>
      </w:r>
      <w:r>
        <w:rPr>
          <w:rFonts w:ascii="宋体" w:hAnsi="宋体" w:eastAsia="宋体" w:cs="宋体"/>
          <w:sz w:val="24"/>
          <w:szCs w:val="24"/>
        </w:rPr>
        <w:t>社, 2016. </w:t>
      </w:r>
    </w:p>
    <w:p>
      <w:pPr>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480" w:firstLineChars="200"/>
        <w:jc w:val="left"/>
        <w:textAlignment w:val="auto"/>
        <w:rPr>
          <w:rFonts w:ascii="宋体" w:hAnsi="宋体" w:eastAsia="宋体" w:cs="宋体"/>
          <w:sz w:val="24"/>
          <w:szCs w:val="24"/>
        </w:rPr>
      </w:pPr>
      <w:r>
        <w:rPr>
          <w:rFonts w:hint="eastAsia" w:hAnsiTheme="minorEastAsia" w:eastAsiaTheme="minorEastAsia"/>
          <w:sz w:val="24"/>
          <w:lang w:eastAsia="zh-CN"/>
        </w:rPr>
        <w:t>内容简介：</w:t>
      </w:r>
      <w:r>
        <w:rPr>
          <w:rFonts w:ascii="宋体" w:hAnsi="宋体" w:eastAsia="宋体" w:cs="宋体"/>
          <w:sz w:val="24"/>
          <w:szCs w:val="24"/>
        </w:rPr>
        <w:t>商品学是现代市场经济中的一项重要内容。现代商品学以商品体为基础，围绕商品一人一环境系统，从技术、经济、环境、资源、市场和消费需求等多方面系统地、综合地和动态地研究商品使用价值以及商品质量和品种，为商品开发决策、商品质量提高、商品品种发展、商品质量评价、商品质量保证、商品质量管理与监督、环境与资源保护、资源开发与利用、商品经营管理等提供科学依据。通过学习使学生掌握商品学的基本知识和基本理论，认识到商品学的现实意义及重要作用，具备相应的实际应用能力。</w:t>
      </w:r>
    </w:p>
    <w:p>
      <w:pPr>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480" w:firstLineChars="200"/>
        <w:jc w:val="left"/>
        <w:textAlignment w:val="auto"/>
        <w:rPr>
          <w:rFonts w:ascii="宋体" w:hAnsi="宋体" w:eastAsia="宋体" w:cs="宋体"/>
          <w:sz w:val="24"/>
          <w:szCs w:val="24"/>
        </w:rPr>
      </w:pPr>
    </w:p>
    <w:p>
      <w:pPr>
        <w:pStyle w:val="7"/>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440" w:lineRule="exact"/>
        <w:textAlignment w:val="auto"/>
        <w:rPr>
          <w:rFonts w:hint="eastAsia" w:ascii="Times New Roman" w:hAnsi="Times New Roman" w:cs="Times New Roman" w:eastAsiaTheme="minorEastAsia"/>
          <w:b/>
          <w:lang w:val="en-US" w:eastAsia="zh-CN"/>
        </w:rPr>
      </w:pPr>
      <w:r>
        <w:rPr>
          <w:rFonts w:hint="eastAsia" w:ascii="Times New Roman" w:hAnsi="Times New Roman" w:cs="Times New Roman" w:eastAsiaTheme="minorEastAsia"/>
          <w:b/>
          <w:lang w:val="en-US" w:eastAsia="zh-CN"/>
        </w:rPr>
        <w:t>（四）选修课程</w:t>
      </w:r>
    </w:p>
    <w:p>
      <w:pPr>
        <w:pStyle w:val="7"/>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440" w:lineRule="exact"/>
        <w:ind w:firstLine="482"/>
        <w:textAlignment w:val="auto"/>
        <w:rPr>
          <w:rFonts w:ascii="Times New Roman" w:hAnsi="Times New Roman" w:cs="Times New Roman" w:eastAsiaTheme="minorEastAsia"/>
          <w:b/>
        </w:rPr>
      </w:pPr>
      <w:r>
        <w:rPr>
          <w:rFonts w:hint="eastAsia" w:ascii="Times New Roman" w:hAnsi="Times New Roman" w:cs="Times New Roman" w:eastAsiaTheme="minorEastAsia"/>
          <w:b/>
          <w:lang w:val="en-US" w:eastAsia="zh-CN"/>
        </w:rPr>
        <w:t>1</w:t>
      </w:r>
      <w:r>
        <w:rPr>
          <w:rFonts w:ascii="Times New Roman" w:hAnsi="Times New Roman" w:cs="Times New Roman" w:eastAsiaTheme="minorEastAsia"/>
          <w:b/>
        </w:rPr>
        <w:t>.商务谈判与礼仪</w:t>
      </w:r>
    </w:p>
    <w:p>
      <w:pPr>
        <w:spacing w:line="480" w:lineRule="exact"/>
        <w:ind w:firstLine="480" w:firstLineChars="200"/>
        <w:rPr>
          <w:rFonts w:eastAsiaTheme="minorEastAsia"/>
          <w:sz w:val="24"/>
        </w:rPr>
      </w:pPr>
      <w:r>
        <w:rPr>
          <w:rFonts w:hAnsiTheme="minorEastAsia" w:eastAsiaTheme="minorEastAsia"/>
          <w:sz w:val="24"/>
        </w:rPr>
        <w:t>总学时：</w:t>
      </w:r>
      <w:r>
        <w:rPr>
          <w:rFonts w:hint="eastAsia" w:eastAsiaTheme="minorEastAsia"/>
          <w:sz w:val="24"/>
        </w:rPr>
        <w:t>50</w:t>
      </w:r>
      <w:r>
        <w:rPr>
          <w:rFonts w:hAnsiTheme="minorEastAsia" w:eastAsiaTheme="minorEastAsia"/>
          <w:sz w:val="24"/>
        </w:rPr>
        <w:t>　自学学时：</w:t>
      </w:r>
      <w:r>
        <w:rPr>
          <w:rFonts w:hint="eastAsia" w:eastAsiaTheme="minorEastAsia"/>
          <w:sz w:val="24"/>
        </w:rPr>
        <w:t>44</w:t>
      </w:r>
      <w:r>
        <w:rPr>
          <w:rFonts w:eastAsiaTheme="minorEastAsia"/>
          <w:sz w:val="24"/>
        </w:rPr>
        <w:t xml:space="preserve"> </w:t>
      </w:r>
      <w:r>
        <w:rPr>
          <w:rFonts w:hAnsiTheme="minorEastAsia" w:eastAsiaTheme="minorEastAsia"/>
          <w:sz w:val="24"/>
        </w:rPr>
        <w:t>网上学时：</w:t>
      </w:r>
      <w:r>
        <w:rPr>
          <w:rFonts w:eastAsiaTheme="minorEastAsia"/>
          <w:sz w:val="24"/>
        </w:rPr>
        <w:t xml:space="preserve">0 </w:t>
      </w:r>
      <w:r>
        <w:rPr>
          <w:rFonts w:hAnsiTheme="minorEastAsia" w:eastAsiaTheme="minorEastAsia"/>
          <w:sz w:val="24"/>
        </w:rPr>
        <w:t>面授学时：</w:t>
      </w:r>
      <w:r>
        <w:rPr>
          <w:rFonts w:hint="eastAsia" w:eastAsiaTheme="minorEastAsia"/>
          <w:sz w:val="24"/>
        </w:rPr>
        <w:t>6</w:t>
      </w:r>
      <w:r>
        <w:rPr>
          <w:rFonts w:hAnsiTheme="minorEastAsia" w:eastAsiaTheme="minorEastAsia"/>
          <w:sz w:val="24"/>
        </w:rPr>
        <w:t>　课外学时：</w:t>
      </w:r>
      <w:r>
        <w:rPr>
          <w:rFonts w:eastAsiaTheme="minorEastAsia"/>
          <w:sz w:val="24"/>
        </w:rPr>
        <w:t>0</w:t>
      </w:r>
    </w:p>
    <w:p>
      <w:pPr>
        <w:spacing w:line="440" w:lineRule="exact"/>
        <w:rPr>
          <w:rFonts w:eastAsiaTheme="minorEastAsia"/>
          <w:kern w:val="0"/>
          <w:sz w:val="24"/>
        </w:rPr>
      </w:pPr>
      <w:r>
        <w:rPr>
          <w:rFonts w:eastAsiaTheme="minorEastAsia"/>
          <w:sz w:val="24"/>
        </w:rPr>
        <w:t xml:space="preserve">    </w:t>
      </w:r>
      <w:r>
        <w:rPr>
          <w:rFonts w:hAnsiTheme="minorEastAsia" w:eastAsiaTheme="minorEastAsia"/>
          <w:sz w:val="24"/>
        </w:rPr>
        <w:t>参考教材：李滨</w:t>
      </w:r>
      <w:r>
        <w:rPr>
          <w:rFonts w:eastAsiaTheme="minorEastAsia"/>
          <w:sz w:val="24"/>
        </w:rPr>
        <w:t>.</w:t>
      </w:r>
      <w:r>
        <w:rPr>
          <w:rFonts w:hAnsiTheme="minorEastAsia" w:eastAsiaTheme="minorEastAsia"/>
          <w:sz w:val="24"/>
        </w:rPr>
        <w:t>《商务谈判与礼仪实务》</w:t>
      </w:r>
      <w:r>
        <w:rPr>
          <w:rFonts w:eastAsiaTheme="minorEastAsia"/>
          <w:sz w:val="24"/>
        </w:rPr>
        <w:t>.</w:t>
      </w:r>
      <w:r>
        <w:rPr>
          <w:rFonts w:hAnsiTheme="minorEastAsia" w:eastAsiaTheme="minorEastAsia"/>
          <w:sz w:val="24"/>
        </w:rPr>
        <w:t>西安交通大学出版社</w:t>
      </w:r>
      <w:r>
        <w:rPr>
          <w:rFonts w:eastAsiaTheme="minorEastAsia"/>
          <w:sz w:val="24"/>
        </w:rPr>
        <w:t>, 2015.</w:t>
      </w:r>
      <w:r>
        <w:rPr>
          <w:rFonts w:eastAsiaTheme="minorEastAsia"/>
          <w:kern w:val="0"/>
          <w:sz w:val="24"/>
        </w:rPr>
        <w:t xml:space="preserve"> </w:t>
      </w:r>
    </w:p>
    <w:p>
      <w:pPr>
        <w:spacing w:line="440" w:lineRule="exact"/>
        <w:ind w:firstLine="480" w:firstLineChars="200"/>
        <w:rPr>
          <w:rFonts w:hAnsiTheme="minorEastAsia" w:eastAsiaTheme="minorEastAsia"/>
          <w:sz w:val="24"/>
        </w:rPr>
      </w:pPr>
      <w:r>
        <w:rPr>
          <w:rFonts w:hint="eastAsia" w:hAnsiTheme="minorEastAsia" w:eastAsiaTheme="minorEastAsia"/>
          <w:sz w:val="24"/>
          <w:lang w:eastAsia="zh-CN"/>
        </w:rPr>
        <w:t>内容简介：</w:t>
      </w:r>
      <w:r>
        <w:rPr>
          <w:rFonts w:hAnsiTheme="minorEastAsia" w:eastAsiaTheme="minorEastAsia"/>
          <w:sz w:val="24"/>
        </w:rPr>
        <w:t>商务谈判是国际经济与贸易专业毕业生必备的专业知识，在本专业教学计划中占有重要地位，是一门非常重要的专业课程。该课程知识掌握程度如何，将直接影响毕业生在工作岗位上的实际工作能力和学生的整体素质。通过本门课程的学习，使学生掌握商务谈判的基本原理和实务，了解和掌握商务谈判的程序、内容、伦理、过程及礼仪，并通过案例分析与讨论使学生具有一定运用商务谈判策略及技巧的能力。</w:t>
      </w:r>
    </w:p>
    <w:p>
      <w:pPr>
        <w:pStyle w:val="7"/>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440" w:lineRule="exact"/>
        <w:ind w:firstLine="482"/>
        <w:textAlignment w:val="auto"/>
        <w:rPr>
          <w:rFonts w:hint="eastAsia" w:ascii="Times New Roman" w:hAnsi="Times New Roman" w:cs="Times New Roman" w:eastAsiaTheme="minorEastAsia"/>
          <w:b/>
          <w:lang w:val="en-US" w:eastAsia="zh-CN"/>
        </w:rPr>
      </w:pPr>
      <w:r>
        <w:rPr>
          <w:rFonts w:hint="eastAsia" w:ascii="Times New Roman" w:hAnsi="Times New Roman" w:cs="Times New Roman" w:eastAsiaTheme="minorEastAsia"/>
          <w:b/>
          <w:lang w:val="en-US" w:eastAsia="zh-CN"/>
        </w:rPr>
        <w:t>2.公共关系学</w:t>
      </w:r>
      <w:r>
        <w:rPr>
          <w:rFonts w:hint="eastAsia" w:ascii="Times New Roman" w:hAnsi="Times New Roman" w:cs="Times New Roman" w:eastAsiaTheme="minorEastAsia"/>
          <w:b/>
          <w:lang w:val="en-US" w:eastAsia="zh-CN"/>
        </w:rPr>
        <w:tab/>
      </w:r>
    </w:p>
    <w:p>
      <w:pPr>
        <w:spacing w:line="480" w:lineRule="exact"/>
        <w:ind w:firstLine="480" w:firstLineChars="200"/>
        <w:rPr>
          <w:rFonts w:eastAsiaTheme="minorEastAsia"/>
          <w:sz w:val="24"/>
        </w:rPr>
      </w:pPr>
      <w:r>
        <w:rPr>
          <w:rFonts w:hAnsiTheme="minorEastAsia" w:eastAsiaTheme="minorEastAsia"/>
          <w:sz w:val="24"/>
        </w:rPr>
        <w:t>总学时：</w:t>
      </w:r>
      <w:r>
        <w:rPr>
          <w:rFonts w:hint="eastAsia" w:eastAsiaTheme="minorEastAsia"/>
          <w:sz w:val="24"/>
        </w:rPr>
        <w:t>50</w:t>
      </w:r>
      <w:r>
        <w:rPr>
          <w:rFonts w:hAnsiTheme="minorEastAsia" w:eastAsiaTheme="minorEastAsia"/>
          <w:sz w:val="24"/>
        </w:rPr>
        <w:t>　自学学时：</w:t>
      </w:r>
      <w:r>
        <w:rPr>
          <w:rFonts w:hint="eastAsia" w:eastAsiaTheme="minorEastAsia"/>
          <w:sz w:val="24"/>
        </w:rPr>
        <w:t xml:space="preserve">44 </w:t>
      </w:r>
      <w:r>
        <w:rPr>
          <w:rFonts w:eastAsiaTheme="minorEastAsia"/>
          <w:sz w:val="24"/>
        </w:rPr>
        <w:t xml:space="preserve"> </w:t>
      </w:r>
      <w:r>
        <w:rPr>
          <w:rFonts w:hAnsiTheme="minorEastAsia" w:eastAsiaTheme="minorEastAsia"/>
          <w:sz w:val="24"/>
        </w:rPr>
        <w:t>网上学时：</w:t>
      </w:r>
      <w:r>
        <w:rPr>
          <w:rFonts w:eastAsiaTheme="minorEastAsia"/>
          <w:sz w:val="24"/>
        </w:rPr>
        <w:t xml:space="preserve">0 </w:t>
      </w:r>
      <w:r>
        <w:rPr>
          <w:rFonts w:hAnsiTheme="minorEastAsia" w:eastAsiaTheme="minorEastAsia"/>
          <w:sz w:val="24"/>
        </w:rPr>
        <w:t>面授学时：</w:t>
      </w:r>
      <w:r>
        <w:rPr>
          <w:rFonts w:hint="eastAsia" w:eastAsiaTheme="minorEastAsia"/>
          <w:sz w:val="24"/>
        </w:rPr>
        <w:t>6</w:t>
      </w:r>
      <w:r>
        <w:rPr>
          <w:rFonts w:hAnsiTheme="minorEastAsia" w:eastAsiaTheme="minorEastAsia"/>
          <w:sz w:val="24"/>
        </w:rPr>
        <w:t>　课外学时：</w:t>
      </w:r>
      <w:r>
        <w:rPr>
          <w:rFonts w:eastAsiaTheme="minorEastAsia"/>
          <w:sz w:val="24"/>
        </w:rPr>
        <w:t>0</w:t>
      </w:r>
    </w:p>
    <w:p>
      <w:pPr>
        <w:spacing w:line="440" w:lineRule="exact"/>
        <w:rPr>
          <w:rFonts w:eastAsiaTheme="minorEastAsia"/>
          <w:kern w:val="0"/>
          <w:sz w:val="24"/>
        </w:rPr>
      </w:pPr>
      <w:r>
        <w:rPr>
          <w:rFonts w:eastAsiaTheme="minorEastAsia"/>
          <w:sz w:val="24"/>
        </w:rPr>
        <w:t xml:space="preserve">    </w:t>
      </w:r>
      <w:r>
        <w:rPr>
          <w:rFonts w:hAnsiTheme="minorEastAsia" w:eastAsiaTheme="minorEastAsia"/>
          <w:sz w:val="24"/>
        </w:rPr>
        <w:t>参考教材：</w:t>
      </w:r>
      <w:r>
        <w:rPr>
          <w:rFonts w:hint="eastAsia" w:hAnsiTheme="minorEastAsia" w:eastAsiaTheme="minorEastAsia"/>
          <w:sz w:val="24"/>
        </w:rPr>
        <w:t>《公共关系学》居延安主编，复旦大学出版社， 2013</w:t>
      </w:r>
    </w:p>
    <w:p>
      <w:pPr>
        <w:tabs>
          <w:tab w:val="left" w:pos="1335"/>
        </w:tabs>
        <w:spacing w:line="440" w:lineRule="exact"/>
        <w:ind w:firstLine="480" w:firstLineChars="200"/>
        <w:rPr>
          <w:rFonts w:hint="eastAsia" w:eastAsiaTheme="minorEastAsia"/>
          <w:sz w:val="24"/>
        </w:rPr>
      </w:pPr>
      <w:r>
        <w:rPr>
          <w:rFonts w:hint="eastAsia" w:hAnsiTheme="minorEastAsia" w:eastAsiaTheme="minorEastAsia"/>
          <w:sz w:val="24"/>
          <w:lang w:eastAsia="zh-CN"/>
        </w:rPr>
        <w:t>内容简介：</w:t>
      </w:r>
      <w:r>
        <w:rPr>
          <w:rFonts w:hint="eastAsia" w:eastAsiaTheme="minorEastAsia"/>
          <w:sz w:val="24"/>
        </w:rPr>
        <w:t>公共关系学指以公共关系的客观现象和活动规律为研究对象的一门综合性的应用学科，是研究组织与公众之间传播与沟通的行为、规律和方法的一门学科。公共关系学是一门应用性很强课程，适用于个人及任何组织。公共关系学是随着我国改革开放的需要，社会的进步，经济的发展，形成的一门新兴的应用性很强的学科，是社会组织为了在公众中树立良好形象，运用传播、沟通媒介和手段，与其公众结成的利益一致的社会关系。</w:t>
      </w:r>
    </w:p>
    <w:p>
      <w:pPr>
        <w:pStyle w:val="7"/>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440" w:lineRule="exact"/>
        <w:ind w:firstLine="482"/>
        <w:textAlignment w:val="auto"/>
        <w:rPr>
          <w:rFonts w:hint="eastAsia" w:ascii="Times New Roman" w:hAnsi="Times New Roman" w:cs="Times New Roman" w:eastAsiaTheme="minorEastAsia"/>
          <w:b/>
          <w:lang w:val="en-US" w:eastAsia="zh-CN"/>
        </w:rPr>
      </w:pPr>
      <w:r>
        <w:rPr>
          <w:rFonts w:hint="eastAsia" w:ascii="Times New Roman" w:hAnsi="Times New Roman" w:cs="Times New Roman" w:eastAsiaTheme="minorEastAsia"/>
          <w:b/>
          <w:lang w:val="en-US" w:eastAsia="zh-CN"/>
        </w:rPr>
        <w:t>3.人力资源管理</w:t>
      </w:r>
    </w:p>
    <w:p>
      <w:pPr>
        <w:spacing w:line="480" w:lineRule="exact"/>
        <w:ind w:firstLine="480" w:firstLineChars="200"/>
        <w:rPr>
          <w:rFonts w:eastAsiaTheme="minorEastAsia"/>
          <w:sz w:val="24"/>
        </w:rPr>
      </w:pPr>
      <w:r>
        <w:rPr>
          <w:rFonts w:hAnsiTheme="minorEastAsia" w:eastAsiaTheme="minorEastAsia"/>
          <w:sz w:val="24"/>
        </w:rPr>
        <w:t>总学时：</w:t>
      </w:r>
      <w:r>
        <w:rPr>
          <w:rFonts w:hint="eastAsia" w:eastAsiaTheme="minorEastAsia"/>
          <w:sz w:val="24"/>
        </w:rPr>
        <w:t>50</w:t>
      </w:r>
      <w:r>
        <w:rPr>
          <w:rFonts w:hAnsiTheme="minorEastAsia" w:eastAsiaTheme="minorEastAsia"/>
          <w:sz w:val="24"/>
        </w:rPr>
        <w:t>　自学学时：</w:t>
      </w:r>
      <w:r>
        <w:rPr>
          <w:rFonts w:hint="eastAsia" w:eastAsiaTheme="minorEastAsia"/>
          <w:sz w:val="24"/>
        </w:rPr>
        <w:t xml:space="preserve">44 </w:t>
      </w:r>
      <w:r>
        <w:rPr>
          <w:rFonts w:eastAsiaTheme="minorEastAsia"/>
          <w:sz w:val="24"/>
        </w:rPr>
        <w:t xml:space="preserve"> </w:t>
      </w:r>
      <w:r>
        <w:rPr>
          <w:rFonts w:hAnsiTheme="minorEastAsia" w:eastAsiaTheme="minorEastAsia"/>
          <w:sz w:val="24"/>
        </w:rPr>
        <w:t>网上学时：</w:t>
      </w:r>
      <w:r>
        <w:rPr>
          <w:rFonts w:eastAsiaTheme="minorEastAsia"/>
          <w:sz w:val="24"/>
        </w:rPr>
        <w:t xml:space="preserve">0 </w:t>
      </w:r>
      <w:r>
        <w:rPr>
          <w:rFonts w:hAnsiTheme="minorEastAsia" w:eastAsiaTheme="minorEastAsia"/>
          <w:sz w:val="24"/>
        </w:rPr>
        <w:t>面授学时：</w:t>
      </w:r>
      <w:r>
        <w:rPr>
          <w:rFonts w:hint="eastAsia" w:eastAsiaTheme="minorEastAsia"/>
          <w:sz w:val="24"/>
        </w:rPr>
        <w:t>6</w:t>
      </w:r>
      <w:r>
        <w:rPr>
          <w:rFonts w:hAnsiTheme="minorEastAsia" w:eastAsiaTheme="minorEastAsia"/>
          <w:sz w:val="24"/>
        </w:rPr>
        <w:t>　课外学时：</w:t>
      </w:r>
      <w:r>
        <w:rPr>
          <w:rFonts w:eastAsiaTheme="minorEastAsia"/>
          <w:sz w:val="24"/>
        </w:rPr>
        <w:t>0</w:t>
      </w:r>
    </w:p>
    <w:p>
      <w:pPr>
        <w:spacing w:line="440" w:lineRule="exact"/>
        <w:ind w:firstLine="465"/>
        <w:rPr>
          <w:rFonts w:hAnsiTheme="minorEastAsia" w:eastAsiaTheme="minorEastAsia"/>
          <w:sz w:val="24"/>
        </w:rPr>
      </w:pPr>
      <w:r>
        <w:rPr>
          <w:rFonts w:hAnsiTheme="minorEastAsia" w:eastAsiaTheme="minorEastAsia"/>
          <w:sz w:val="24"/>
        </w:rPr>
        <w:t>参考教材：</w:t>
      </w:r>
      <w:r>
        <w:rPr>
          <w:rFonts w:hint="eastAsia" w:hAnsiTheme="minorEastAsia" w:eastAsiaTheme="minorEastAsia"/>
          <w:sz w:val="24"/>
        </w:rPr>
        <w:t>《人力资源管理》晁伟鹏主编，西南财经大学出版社，2016</w:t>
      </w:r>
    </w:p>
    <w:p>
      <w:pPr>
        <w:spacing w:line="440" w:lineRule="exact"/>
        <w:ind w:firstLine="465"/>
        <w:rPr>
          <w:rFonts w:eastAsiaTheme="minorEastAsia"/>
          <w:sz w:val="24"/>
        </w:rPr>
      </w:pPr>
      <w:r>
        <w:rPr>
          <w:rFonts w:hint="eastAsia" w:hAnsiTheme="minorEastAsia" w:eastAsiaTheme="minorEastAsia"/>
          <w:sz w:val="24"/>
          <w:lang w:eastAsia="zh-CN"/>
        </w:rPr>
        <w:t>内容简介：</w:t>
      </w:r>
      <w:r>
        <w:rPr>
          <w:rFonts w:hint="eastAsia" w:eastAsiaTheme="minorEastAsia"/>
          <w:sz w:val="24"/>
        </w:rPr>
        <w:t>人力资源管理是培养学生的综合能力，主要向学生介绍人力资源管理比较系统的理论知识和方法，使学生充分认识到现代企业人力资源管理的重要性，树立以人为本的理念，将来更好地做好管理工作。本课程要以管理学原理为先修课程，也要以市场营销和财务管理等知识为基础。本课程主要讲授内容是人力资源管理概论，工作分析，人力资源规划，员工招聘，员工劳动管理。对员工培训、绩效考核、薪酬设计、员工职业生涯管理等内容进行教学。</w:t>
      </w:r>
    </w:p>
    <w:p>
      <w:pPr>
        <w:pStyle w:val="7"/>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440" w:lineRule="exact"/>
        <w:ind w:firstLine="482"/>
        <w:textAlignment w:val="auto"/>
        <w:rPr>
          <w:rFonts w:hint="eastAsia" w:ascii="Times New Roman" w:hAnsi="Times New Roman" w:cs="Times New Roman" w:eastAsiaTheme="minorEastAsia"/>
          <w:b/>
          <w:lang w:val="en-US" w:eastAsia="zh-CN"/>
        </w:rPr>
      </w:pPr>
      <w:r>
        <w:rPr>
          <w:rFonts w:hint="eastAsia" w:ascii="Times New Roman" w:hAnsi="Times New Roman" w:cs="Times New Roman" w:eastAsiaTheme="minorEastAsia"/>
          <w:b/>
          <w:lang w:val="en-US" w:eastAsia="zh-CN"/>
        </w:rPr>
        <w:t>4. 战略管理</w:t>
      </w:r>
    </w:p>
    <w:p>
      <w:pPr>
        <w:spacing w:line="480" w:lineRule="exact"/>
        <w:ind w:firstLine="480" w:firstLineChars="200"/>
        <w:rPr>
          <w:rFonts w:eastAsiaTheme="minorEastAsia"/>
          <w:sz w:val="24"/>
        </w:rPr>
      </w:pPr>
      <w:r>
        <w:rPr>
          <w:rFonts w:hAnsiTheme="minorEastAsia" w:eastAsiaTheme="minorEastAsia"/>
          <w:sz w:val="24"/>
        </w:rPr>
        <w:t>总学时：</w:t>
      </w:r>
      <w:r>
        <w:rPr>
          <w:rFonts w:hint="eastAsia" w:eastAsiaTheme="minorEastAsia"/>
          <w:sz w:val="24"/>
        </w:rPr>
        <w:t>50</w:t>
      </w:r>
      <w:r>
        <w:rPr>
          <w:rFonts w:hAnsiTheme="minorEastAsia" w:eastAsiaTheme="minorEastAsia"/>
          <w:sz w:val="24"/>
        </w:rPr>
        <w:t>　自学学时：</w:t>
      </w:r>
      <w:r>
        <w:rPr>
          <w:rFonts w:hint="eastAsia" w:eastAsiaTheme="minorEastAsia"/>
          <w:sz w:val="24"/>
        </w:rPr>
        <w:t>44</w:t>
      </w:r>
      <w:r>
        <w:rPr>
          <w:rFonts w:eastAsiaTheme="minorEastAsia"/>
          <w:sz w:val="24"/>
        </w:rPr>
        <w:t xml:space="preserve"> </w:t>
      </w:r>
      <w:r>
        <w:rPr>
          <w:rFonts w:hAnsiTheme="minorEastAsia" w:eastAsiaTheme="minorEastAsia"/>
          <w:sz w:val="24"/>
        </w:rPr>
        <w:t>网上学时：</w:t>
      </w:r>
      <w:r>
        <w:rPr>
          <w:rFonts w:eastAsiaTheme="minorEastAsia"/>
          <w:sz w:val="24"/>
        </w:rPr>
        <w:t xml:space="preserve">0 </w:t>
      </w:r>
      <w:r>
        <w:rPr>
          <w:rFonts w:hAnsiTheme="minorEastAsia" w:eastAsiaTheme="minorEastAsia"/>
          <w:sz w:val="24"/>
        </w:rPr>
        <w:t>面授学时：</w:t>
      </w:r>
      <w:r>
        <w:rPr>
          <w:rFonts w:hint="eastAsia" w:eastAsiaTheme="minorEastAsia"/>
          <w:sz w:val="24"/>
        </w:rPr>
        <w:t>6</w:t>
      </w:r>
      <w:r>
        <w:rPr>
          <w:rFonts w:hAnsiTheme="minorEastAsia" w:eastAsiaTheme="minorEastAsia"/>
          <w:sz w:val="24"/>
        </w:rPr>
        <w:t>　课外学时：</w:t>
      </w:r>
      <w:r>
        <w:rPr>
          <w:rFonts w:eastAsiaTheme="minorEastAsia"/>
          <w:sz w:val="24"/>
        </w:rPr>
        <w:t>0</w:t>
      </w:r>
    </w:p>
    <w:p>
      <w:pPr>
        <w:spacing w:line="440" w:lineRule="exact"/>
        <w:rPr>
          <w:rFonts w:eastAsiaTheme="minorEastAsia"/>
          <w:kern w:val="0"/>
          <w:sz w:val="24"/>
        </w:rPr>
      </w:pPr>
      <w:r>
        <w:rPr>
          <w:rFonts w:eastAsiaTheme="minorEastAsia"/>
          <w:sz w:val="24"/>
        </w:rPr>
        <w:t xml:space="preserve">    </w:t>
      </w:r>
      <w:r>
        <w:rPr>
          <w:rFonts w:hAnsiTheme="minorEastAsia" w:eastAsiaTheme="minorEastAsia"/>
          <w:sz w:val="24"/>
        </w:rPr>
        <w:t>参考教材：</w:t>
      </w:r>
      <w:r>
        <w:rPr>
          <w:rFonts w:hint="eastAsia" w:hAnsiTheme="minorEastAsia" w:eastAsiaTheme="minorEastAsia"/>
          <w:sz w:val="24"/>
        </w:rPr>
        <w:t>《战略管理：思维与要径》.黄旭.复旦大学出版社,2012年7月</w:t>
      </w:r>
    </w:p>
    <w:p>
      <w:pPr>
        <w:spacing w:line="440" w:lineRule="exact"/>
        <w:ind w:firstLine="480" w:firstLineChars="200"/>
        <w:rPr>
          <w:rFonts w:hint="eastAsia" w:eastAsiaTheme="minorEastAsia"/>
          <w:sz w:val="24"/>
          <w:lang w:eastAsia="zh-CN"/>
        </w:rPr>
      </w:pPr>
      <w:r>
        <w:rPr>
          <w:rFonts w:hint="eastAsia" w:cs="宋体"/>
          <w:sz w:val="24"/>
          <w:szCs w:val="24"/>
          <w:lang w:val="en-US" w:eastAsia="zh-CN"/>
        </w:rPr>
        <w:t xml:space="preserve"> </w:t>
      </w:r>
      <w:r>
        <w:rPr>
          <w:rFonts w:hint="eastAsia" w:hAnsiTheme="minorEastAsia" w:eastAsiaTheme="minorEastAsia"/>
          <w:sz w:val="24"/>
          <w:lang w:eastAsia="zh-CN"/>
        </w:rPr>
        <w:t>内容简介：</w:t>
      </w:r>
      <w:r>
        <w:rPr>
          <w:rFonts w:hint="eastAsia" w:hAnsiTheme="minorEastAsia" w:eastAsiaTheme="minorEastAsia"/>
          <w:sz w:val="24"/>
        </w:rPr>
        <w:t>战略管理是管理学整体理论中一门较新的学科，是管理学科的一个重要分支，是反映企业全面的﹑战略性和方向性的整合性管理理论，在二十世纪七十年代顺应工商界管理实践创新而正式诞生。本课程系统、全面地阐述了企业战略管理的基本理论和方法，主要内容包括战略管理的涵义、产生和发展、企业外部环境与内部条件的分析、公司战略与经营单位战略的选择方案、常用的战略评价方法、从组织结构和职能战略及企业文化等方面实施战略方案、有效的战略控制、国内外企业战略管理的案例等</w:t>
      </w:r>
      <w:r>
        <w:rPr>
          <w:rFonts w:hint="eastAsia" w:hAnsiTheme="minorEastAsia" w:eastAsiaTheme="minorEastAsia"/>
          <w:sz w:val="24"/>
          <w:lang w:eastAsia="zh-CN"/>
        </w:rPr>
        <w:t>。</w:t>
      </w:r>
    </w:p>
    <w:p>
      <w:pPr>
        <w:spacing w:line="440" w:lineRule="exact"/>
        <w:rPr>
          <w:rFonts w:hint="eastAsia" w:eastAsia="宋体"/>
          <w:sz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5BF05C"/>
    <w:multiLevelType w:val="singleLevel"/>
    <w:tmpl w:val="925BF05C"/>
    <w:lvl w:ilvl="0" w:tentative="0">
      <w:start w:val="2"/>
      <w:numFmt w:val="chineseCounting"/>
      <w:suff w:val="nothing"/>
      <w:lvlText w:val="（%1）"/>
      <w:lvlJc w:val="left"/>
      <w:rPr>
        <w:rFonts w:hint="eastAsia"/>
      </w:rPr>
    </w:lvl>
  </w:abstractNum>
  <w:abstractNum w:abstractNumId="1">
    <w:nsid w:val="BAF0DD7F"/>
    <w:multiLevelType w:val="singleLevel"/>
    <w:tmpl w:val="BAF0DD7F"/>
    <w:lvl w:ilvl="0" w:tentative="0">
      <w:start w:val="6"/>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7661"/>
    <w:rsid w:val="00005F6C"/>
    <w:rsid w:val="00030406"/>
    <w:rsid w:val="00032FB7"/>
    <w:rsid w:val="00033000"/>
    <w:rsid w:val="000432FC"/>
    <w:rsid w:val="000468A9"/>
    <w:rsid w:val="00060D51"/>
    <w:rsid w:val="00062B39"/>
    <w:rsid w:val="00063DB0"/>
    <w:rsid w:val="000675C7"/>
    <w:rsid w:val="00077F86"/>
    <w:rsid w:val="000832EA"/>
    <w:rsid w:val="0008603E"/>
    <w:rsid w:val="00096903"/>
    <w:rsid w:val="00096F21"/>
    <w:rsid w:val="000A3B90"/>
    <w:rsid w:val="000A3CE9"/>
    <w:rsid w:val="000A7AE8"/>
    <w:rsid w:val="000B0D85"/>
    <w:rsid w:val="000B2BE2"/>
    <w:rsid w:val="000D0DC6"/>
    <w:rsid w:val="000E7C0B"/>
    <w:rsid w:val="000F1864"/>
    <w:rsid w:val="000F77CD"/>
    <w:rsid w:val="00112D7E"/>
    <w:rsid w:val="001147A4"/>
    <w:rsid w:val="00122473"/>
    <w:rsid w:val="001240AE"/>
    <w:rsid w:val="001352E8"/>
    <w:rsid w:val="00146DF0"/>
    <w:rsid w:val="001577A6"/>
    <w:rsid w:val="00167DE2"/>
    <w:rsid w:val="00173071"/>
    <w:rsid w:val="001732F5"/>
    <w:rsid w:val="001806B1"/>
    <w:rsid w:val="00182908"/>
    <w:rsid w:val="00182B2E"/>
    <w:rsid w:val="001839E4"/>
    <w:rsid w:val="001852B2"/>
    <w:rsid w:val="001953FD"/>
    <w:rsid w:val="00195BDC"/>
    <w:rsid w:val="00197821"/>
    <w:rsid w:val="001A172C"/>
    <w:rsid w:val="001A1F19"/>
    <w:rsid w:val="001B635C"/>
    <w:rsid w:val="001B688D"/>
    <w:rsid w:val="001C00E6"/>
    <w:rsid w:val="001C20C4"/>
    <w:rsid w:val="001C5848"/>
    <w:rsid w:val="001E2E93"/>
    <w:rsid w:val="001E6828"/>
    <w:rsid w:val="001F6B48"/>
    <w:rsid w:val="00200BA8"/>
    <w:rsid w:val="0020395E"/>
    <w:rsid w:val="00203DA8"/>
    <w:rsid w:val="00207CD9"/>
    <w:rsid w:val="00211964"/>
    <w:rsid w:val="002308FA"/>
    <w:rsid w:val="002356E2"/>
    <w:rsid w:val="002409CB"/>
    <w:rsid w:val="0025112E"/>
    <w:rsid w:val="00251786"/>
    <w:rsid w:val="00251D9D"/>
    <w:rsid w:val="002533F3"/>
    <w:rsid w:val="0026010A"/>
    <w:rsid w:val="00276177"/>
    <w:rsid w:val="002821CA"/>
    <w:rsid w:val="00284664"/>
    <w:rsid w:val="00287F38"/>
    <w:rsid w:val="002A02FE"/>
    <w:rsid w:val="002B0290"/>
    <w:rsid w:val="002B385F"/>
    <w:rsid w:val="002C62E7"/>
    <w:rsid w:val="002D7EAD"/>
    <w:rsid w:val="002E1D53"/>
    <w:rsid w:val="002F0966"/>
    <w:rsid w:val="002F0E47"/>
    <w:rsid w:val="003017AD"/>
    <w:rsid w:val="0030701C"/>
    <w:rsid w:val="00325CE8"/>
    <w:rsid w:val="00330F07"/>
    <w:rsid w:val="00333CFD"/>
    <w:rsid w:val="00334FA7"/>
    <w:rsid w:val="00340111"/>
    <w:rsid w:val="00345ADD"/>
    <w:rsid w:val="003635D4"/>
    <w:rsid w:val="00364723"/>
    <w:rsid w:val="00374483"/>
    <w:rsid w:val="003770F1"/>
    <w:rsid w:val="003808A6"/>
    <w:rsid w:val="003833E9"/>
    <w:rsid w:val="00383D7D"/>
    <w:rsid w:val="00393325"/>
    <w:rsid w:val="00393C5C"/>
    <w:rsid w:val="0039403B"/>
    <w:rsid w:val="003947A8"/>
    <w:rsid w:val="00394F33"/>
    <w:rsid w:val="00395451"/>
    <w:rsid w:val="00397899"/>
    <w:rsid w:val="003B33A5"/>
    <w:rsid w:val="003B4ACD"/>
    <w:rsid w:val="003B66C4"/>
    <w:rsid w:val="003C03DA"/>
    <w:rsid w:val="003C2DA6"/>
    <w:rsid w:val="003C58A5"/>
    <w:rsid w:val="003C7BC7"/>
    <w:rsid w:val="00402009"/>
    <w:rsid w:val="00404E82"/>
    <w:rsid w:val="00405767"/>
    <w:rsid w:val="00411C76"/>
    <w:rsid w:val="00425143"/>
    <w:rsid w:val="00425326"/>
    <w:rsid w:val="004543E1"/>
    <w:rsid w:val="00455106"/>
    <w:rsid w:val="00456D72"/>
    <w:rsid w:val="00465166"/>
    <w:rsid w:val="00465ED8"/>
    <w:rsid w:val="00466703"/>
    <w:rsid w:val="0047697E"/>
    <w:rsid w:val="004921FD"/>
    <w:rsid w:val="004A205D"/>
    <w:rsid w:val="004A7F82"/>
    <w:rsid w:val="004B3110"/>
    <w:rsid w:val="004B545F"/>
    <w:rsid w:val="004C2F1C"/>
    <w:rsid w:val="004D0FFA"/>
    <w:rsid w:val="004D7008"/>
    <w:rsid w:val="004E16AB"/>
    <w:rsid w:val="004E500A"/>
    <w:rsid w:val="004E6E50"/>
    <w:rsid w:val="004E72B2"/>
    <w:rsid w:val="00500BF7"/>
    <w:rsid w:val="00500C6E"/>
    <w:rsid w:val="005054FA"/>
    <w:rsid w:val="00505E6E"/>
    <w:rsid w:val="00532E3F"/>
    <w:rsid w:val="00550AFF"/>
    <w:rsid w:val="005520BC"/>
    <w:rsid w:val="0055214F"/>
    <w:rsid w:val="0055237D"/>
    <w:rsid w:val="0055475A"/>
    <w:rsid w:val="00573821"/>
    <w:rsid w:val="0057699D"/>
    <w:rsid w:val="00577DAE"/>
    <w:rsid w:val="00584F45"/>
    <w:rsid w:val="005A0B3B"/>
    <w:rsid w:val="005A2817"/>
    <w:rsid w:val="005A62B1"/>
    <w:rsid w:val="005B2E0C"/>
    <w:rsid w:val="005B48A1"/>
    <w:rsid w:val="005B4C7A"/>
    <w:rsid w:val="005B71E5"/>
    <w:rsid w:val="005C1226"/>
    <w:rsid w:val="005C66DF"/>
    <w:rsid w:val="005D2EDE"/>
    <w:rsid w:val="005E132B"/>
    <w:rsid w:val="005E307B"/>
    <w:rsid w:val="005E53D5"/>
    <w:rsid w:val="005F46F7"/>
    <w:rsid w:val="00602B20"/>
    <w:rsid w:val="00610F00"/>
    <w:rsid w:val="00611FE7"/>
    <w:rsid w:val="0061375F"/>
    <w:rsid w:val="006174A0"/>
    <w:rsid w:val="0062706D"/>
    <w:rsid w:val="00640554"/>
    <w:rsid w:val="00644F17"/>
    <w:rsid w:val="0065465B"/>
    <w:rsid w:val="00666010"/>
    <w:rsid w:val="0067268C"/>
    <w:rsid w:val="00686835"/>
    <w:rsid w:val="006908EF"/>
    <w:rsid w:val="00691564"/>
    <w:rsid w:val="006930B2"/>
    <w:rsid w:val="006A51F6"/>
    <w:rsid w:val="006A7AA5"/>
    <w:rsid w:val="006B4C87"/>
    <w:rsid w:val="006C0842"/>
    <w:rsid w:val="006C47C2"/>
    <w:rsid w:val="006C54F6"/>
    <w:rsid w:val="006C5A21"/>
    <w:rsid w:val="006D33B3"/>
    <w:rsid w:val="006D4629"/>
    <w:rsid w:val="006E268D"/>
    <w:rsid w:val="006E694A"/>
    <w:rsid w:val="006F05CC"/>
    <w:rsid w:val="006F1CB7"/>
    <w:rsid w:val="006F2994"/>
    <w:rsid w:val="006F745C"/>
    <w:rsid w:val="007011BF"/>
    <w:rsid w:val="00701BDE"/>
    <w:rsid w:val="00716C2F"/>
    <w:rsid w:val="0072570B"/>
    <w:rsid w:val="00752201"/>
    <w:rsid w:val="007557CC"/>
    <w:rsid w:val="00757173"/>
    <w:rsid w:val="00760D97"/>
    <w:rsid w:val="0077667F"/>
    <w:rsid w:val="00797632"/>
    <w:rsid w:val="007A3A79"/>
    <w:rsid w:val="007B1FF2"/>
    <w:rsid w:val="007C262D"/>
    <w:rsid w:val="007C2C40"/>
    <w:rsid w:val="007E6B2B"/>
    <w:rsid w:val="007F0971"/>
    <w:rsid w:val="007F63D6"/>
    <w:rsid w:val="007F6696"/>
    <w:rsid w:val="00804849"/>
    <w:rsid w:val="00820F60"/>
    <w:rsid w:val="0082305D"/>
    <w:rsid w:val="0082363B"/>
    <w:rsid w:val="00827027"/>
    <w:rsid w:val="008302BC"/>
    <w:rsid w:val="00837188"/>
    <w:rsid w:val="00856B0B"/>
    <w:rsid w:val="008815C0"/>
    <w:rsid w:val="008819E3"/>
    <w:rsid w:val="00887661"/>
    <w:rsid w:val="00887B92"/>
    <w:rsid w:val="008916F7"/>
    <w:rsid w:val="008A7638"/>
    <w:rsid w:val="008C1111"/>
    <w:rsid w:val="008C3598"/>
    <w:rsid w:val="008C3AC9"/>
    <w:rsid w:val="008C4A3C"/>
    <w:rsid w:val="008E73FD"/>
    <w:rsid w:val="008F061F"/>
    <w:rsid w:val="009002B8"/>
    <w:rsid w:val="00900928"/>
    <w:rsid w:val="00900A0D"/>
    <w:rsid w:val="00904C72"/>
    <w:rsid w:val="009075F8"/>
    <w:rsid w:val="00912C94"/>
    <w:rsid w:val="00920F14"/>
    <w:rsid w:val="00924317"/>
    <w:rsid w:val="00930E3F"/>
    <w:rsid w:val="00937C52"/>
    <w:rsid w:val="00940C21"/>
    <w:rsid w:val="00940DB9"/>
    <w:rsid w:val="009421EF"/>
    <w:rsid w:val="009563CD"/>
    <w:rsid w:val="009624BD"/>
    <w:rsid w:val="009658E7"/>
    <w:rsid w:val="00981314"/>
    <w:rsid w:val="009957F2"/>
    <w:rsid w:val="009A1422"/>
    <w:rsid w:val="009C7B92"/>
    <w:rsid w:val="009D1155"/>
    <w:rsid w:val="009D344A"/>
    <w:rsid w:val="009D700E"/>
    <w:rsid w:val="009E0818"/>
    <w:rsid w:val="009E5A5D"/>
    <w:rsid w:val="009E6529"/>
    <w:rsid w:val="009F6B34"/>
    <w:rsid w:val="00A0321C"/>
    <w:rsid w:val="00A058A3"/>
    <w:rsid w:val="00A07454"/>
    <w:rsid w:val="00A17540"/>
    <w:rsid w:val="00A25EDB"/>
    <w:rsid w:val="00A3245E"/>
    <w:rsid w:val="00A33D9B"/>
    <w:rsid w:val="00A36729"/>
    <w:rsid w:val="00A410BC"/>
    <w:rsid w:val="00A415C8"/>
    <w:rsid w:val="00A5687F"/>
    <w:rsid w:val="00A57872"/>
    <w:rsid w:val="00A57F1F"/>
    <w:rsid w:val="00A63471"/>
    <w:rsid w:val="00A6613C"/>
    <w:rsid w:val="00A66B44"/>
    <w:rsid w:val="00A850A2"/>
    <w:rsid w:val="00AA3605"/>
    <w:rsid w:val="00AA78F5"/>
    <w:rsid w:val="00AB7BCA"/>
    <w:rsid w:val="00AD0B78"/>
    <w:rsid w:val="00AD54F2"/>
    <w:rsid w:val="00AF7710"/>
    <w:rsid w:val="00B00612"/>
    <w:rsid w:val="00B17284"/>
    <w:rsid w:val="00B23D38"/>
    <w:rsid w:val="00B246C0"/>
    <w:rsid w:val="00B264BF"/>
    <w:rsid w:val="00B2668A"/>
    <w:rsid w:val="00B37D91"/>
    <w:rsid w:val="00B40E98"/>
    <w:rsid w:val="00B43950"/>
    <w:rsid w:val="00B451CA"/>
    <w:rsid w:val="00B65E7F"/>
    <w:rsid w:val="00B7577B"/>
    <w:rsid w:val="00B779EC"/>
    <w:rsid w:val="00B86264"/>
    <w:rsid w:val="00B95E02"/>
    <w:rsid w:val="00B97F28"/>
    <w:rsid w:val="00BA32EA"/>
    <w:rsid w:val="00BA3E3F"/>
    <w:rsid w:val="00BB613C"/>
    <w:rsid w:val="00BC4B63"/>
    <w:rsid w:val="00BC6850"/>
    <w:rsid w:val="00BC7556"/>
    <w:rsid w:val="00BE0F84"/>
    <w:rsid w:val="00BE710A"/>
    <w:rsid w:val="00C014E1"/>
    <w:rsid w:val="00C04C02"/>
    <w:rsid w:val="00C06BA6"/>
    <w:rsid w:val="00C1557D"/>
    <w:rsid w:val="00C170FB"/>
    <w:rsid w:val="00C336E5"/>
    <w:rsid w:val="00C370DF"/>
    <w:rsid w:val="00C45326"/>
    <w:rsid w:val="00C54E9B"/>
    <w:rsid w:val="00C673FD"/>
    <w:rsid w:val="00C8286F"/>
    <w:rsid w:val="00C86E19"/>
    <w:rsid w:val="00C87AA4"/>
    <w:rsid w:val="00C93423"/>
    <w:rsid w:val="00CA13E8"/>
    <w:rsid w:val="00CB0D49"/>
    <w:rsid w:val="00CB2D69"/>
    <w:rsid w:val="00CB49E8"/>
    <w:rsid w:val="00CE3365"/>
    <w:rsid w:val="00CE5E24"/>
    <w:rsid w:val="00CF4CBE"/>
    <w:rsid w:val="00CF6DCA"/>
    <w:rsid w:val="00CF7AE6"/>
    <w:rsid w:val="00D10606"/>
    <w:rsid w:val="00D12D06"/>
    <w:rsid w:val="00D16030"/>
    <w:rsid w:val="00D16844"/>
    <w:rsid w:val="00D17CBD"/>
    <w:rsid w:val="00D32D26"/>
    <w:rsid w:val="00D36550"/>
    <w:rsid w:val="00D421A9"/>
    <w:rsid w:val="00D56305"/>
    <w:rsid w:val="00D6172C"/>
    <w:rsid w:val="00D66CF2"/>
    <w:rsid w:val="00D72090"/>
    <w:rsid w:val="00DB34BE"/>
    <w:rsid w:val="00DB5D48"/>
    <w:rsid w:val="00DC32D5"/>
    <w:rsid w:val="00DD1155"/>
    <w:rsid w:val="00DD4553"/>
    <w:rsid w:val="00DD5007"/>
    <w:rsid w:val="00DE57B7"/>
    <w:rsid w:val="00DF1D63"/>
    <w:rsid w:val="00DF7404"/>
    <w:rsid w:val="00E028A4"/>
    <w:rsid w:val="00E02E57"/>
    <w:rsid w:val="00E04D29"/>
    <w:rsid w:val="00E34825"/>
    <w:rsid w:val="00E35E0A"/>
    <w:rsid w:val="00E3763E"/>
    <w:rsid w:val="00E46CB3"/>
    <w:rsid w:val="00E53495"/>
    <w:rsid w:val="00E5735E"/>
    <w:rsid w:val="00E57EAB"/>
    <w:rsid w:val="00E61314"/>
    <w:rsid w:val="00E62648"/>
    <w:rsid w:val="00E65FF8"/>
    <w:rsid w:val="00E72AAB"/>
    <w:rsid w:val="00E737A0"/>
    <w:rsid w:val="00E7584A"/>
    <w:rsid w:val="00E85D47"/>
    <w:rsid w:val="00E8689F"/>
    <w:rsid w:val="00E97ACD"/>
    <w:rsid w:val="00EA1B6F"/>
    <w:rsid w:val="00EB0C65"/>
    <w:rsid w:val="00EB6A81"/>
    <w:rsid w:val="00EC1FC2"/>
    <w:rsid w:val="00ED6F33"/>
    <w:rsid w:val="00EE4471"/>
    <w:rsid w:val="00EF1AE5"/>
    <w:rsid w:val="00F07756"/>
    <w:rsid w:val="00F14927"/>
    <w:rsid w:val="00F15D1B"/>
    <w:rsid w:val="00F16F10"/>
    <w:rsid w:val="00F20555"/>
    <w:rsid w:val="00F21C74"/>
    <w:rsid w:val="00F27026"/>
    <w:rsid w:val="00F37675"/>
    <w:rsid w:val="00F40842"/>
    <w:rsid w:val="00F46C32"/>
    <w:rsid w:val="00F51698"/>
    <w:rsid w:val="00F638DA"/>
    <w:rsid w:val="00F754BC"/>
    <w:rsid w:val="00F81986"/>
    <w:rsid w:val="00F851F3"/>
    <w:rsid w:val="00F92EEE"/>
    <w:rsid w:val="00FA5E4D"/>
    <w:rsid w:val="00FB4B27"/>
    <w:rsid w:val="00FB75D1"/>
    <w:rsid w:val="00FD5675"/>
    <w:rsid w:val="00FD7579"/>
    <w:rsid w:val="00FE4B4E"/>
    <w:rsid w:val="00FE71C8"/>
    <w:rsid w:val="083F627E"/>
    <w:rsid w:val="0CC034CA"/>
    <w:rsid w:val="0CEB2577"/>
    <w:rsid w:val="12C85780"/>
    <w:rsid w:val="140F7F8A"/>
    <w:rsid w:val="14114061"/>
    <w:rsid w:val="1C732D8F"/>
    <w:rsid w:val="2D5D5F57"/>
    <w:rsid w:val="30C053DD"/>
    <w:rsid w:val="32210917"/>
    <w:rsid w:val="34DA24BD"/>
    <w:rsid w:val="3C014EDB"/>
    <w:rsid w:val="47A5346C"/>
    <w:rsid w:val="47F52950"/>
    <w:rsid w:val="48097E00"/>
    <w:rsid w:val="495B18B9"/>
    <w:rsid w:val="4F5A5281"/>
    <w:rsid w:val="5A8672E5"/>
    <w:rsid w:val="65B66D7C"/>
    <w:rsid w:val="66A7354B"/>
    <w:rsid w:val="69302010"/>
    <w:rsid w:val="70CF34D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0"/>
    <w:qFormat/>
    <w:uiPriority w:val="99"/>
    <w:pPr>
      <w:autoSpaceDE w:val="0"/>
      <w:autoSpaceDN w:val="0"/>
      <w:adjustRightInd w:val="0"/>
      <w:ind w:left="270" w:hanging="270"/>
      <w:jc w:val="left"/>
      <w:outlineLvl w:val="1"/>
    </w:pPr>
    <w:rPr>
      <w:color w:val="000000"/>
      <w:kern w:val="0"/>
      <w:sz w:val="32"/>
      <w:szCs w:val="32"/>
      <w:lang w:val="zh-CN"/>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1"/>
    <w:qFormat/>
    <w:uiPriority w:val="99"/>
    <w:pPr>
      <w:ind w:firstLine="570"/>
    </w:pPr>
    <w:rPr>
      <w:sz w:val="2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14"/>
    <w:qFormat/>
    <w:uiPriority w:val="99"/>
    <w:pPr>
      <w:spacing w:line="440" w:lineRule="exact"/>
      <w:ind w:firstLine="480" w:firstLineChars="200"/>
    </w:pPr>
    <w:rPr>
      <w:sz w:val="24"/>
    </w:rPr>
  </w:style>
  <w:style w:type="paragraph" w:styleId="7">
    <w:name w:val="Normal (Web)"/>
    <w:basedOn w:val="1"/>
    <w:qFormat/>
    <w:uiPriority w:val="99"/>
    <w:pPr>
      <w:widowControl/>
      <w:spacing w:beforeAutospacing="1" w:afterAutospacing="1"/>
      <w:jc w:val="left"/>
    </w:pPr>
    <w:rPr>
      <w:rFonts w:ascii="宋体" w:hAnsi="宋体" w:cs="宋体"/>
      <w:kern w:val="0"/>
      <w:sz w:val="24"/>
    </w:rPr>
  </w:style>
  <w:style w:type="character" w:customStyle="1" w:styleId="10">
    <w:name w:val="标题 2 Char"/>
    <w:basedOn w:val="9"/>
    <w:link w:val="2"/>
    <w:semiHidden/>
    <w:qFormat/>
    <w:locked/>
    <w:uiPriority w:val="99"/>
    <w:rPr>
      <w:rFonts w:ascii="Cambria" w:hAnsi="Cambria" w:eastAsia="宋体" w:cs="Times New Roman"/>
      <w:b/>
      <w:bCs/>
      <w:sz w:val="32"/>
      <w:szCs w:val="32"/>
    </w:rPr>
  </w:style>
  <w:style w:type="character" w:customStyle="1" w:styleId="11">
    <w:name w:val="正文文本缩进 Char"/>
    <w:basedOn w:val="9"/>
    <w:link w:val="3"/>
    <w:semiHidden/>
    <w:qFormat/>
    <w:locked/>
    <w:uiPriority w:val="99"/>
    <w:rPr>
      <w:rFonts w:ascii="Times New Roman" w:hAnsi="Times New Roman" w:eastAsia="宋体" w:cs="Times New Roman"/>
      <w:sz w:val="24"/>
      <w:szCs w:val="24"/>
    </w:rPr>
  </w:style>
  <w:style w:type="character" w:customStyle="1" w:styleId="12">
    <w:name w:val="页脚 Char"/>
    <w:basedOn w:val="9"/>
    <w:link w:val="4"/>
    <w:semiHidden/>
    <w:qFormat/>
    <w:locked/>
    <w:uiPriority w:val="99"/>
    <w:rPr>
      <w:rFonts w:cs="Times New Roman"/>
      <w:sz w:val="18"/>
      <w:szCs w:val="18"/>
    </w:rPr>
  </w:style>
  <w:style w:type="character" w:customStyle="1" w:styleId="13">
    <w:name w:val="页眉 Char"/>
    <w:basedOn w:val="9"/>
    <w:link w:val="5"/>
    <w:semiHidden/>
    <w:qFormat/>
    <w:locked/>
    <w:uiPriority w:val="99"/>
    <w:rPr>
      <w:rFonts w:cs="Times New Roman"/>
      <w:sz w:val="18"/>
      <w:szCs w:val="18"/>
    </w:rPr>
  </w:style>
  <w:style w:type="character" w:customStyle="1" w:styleId="14">
    <w:name w:val="正文文本缩进 3 Char"/>
    <w:basedOn w:val="9"/>
    <w:link w:val="6"/>
    <w:semiHidden/>
    <w:qFormat/>
    <w:locked/>
    <w:uiPriority w:val="99"/>
    <w:rPr>
      <w:rFonts w:cs="Times New Roman"/>
      <w:sz w:val="16"/>
      <w:szCs w:val="16"/>
    </w:rPr>
  </w:style>
  <w:style w:type="paragraph" w:customStyle="1" w:styleId="15">
    <w:name w:val="List Paragraph1"/>
    <w:basedOn w:val="1"/>
    <w:qFormat/>
    <w:uiPriority w:val="99"/>
    <w:pPr>
      <w:ind w:firstLine="420" w:firstLineChars="200"/>
    </w:pPr>
  </w:style>
  <w:style w:type="paragraph" w:customStyle="1" w:styleId="16">
    <w:name w:val="zw2"/>
    <w:basedOn w:val="1"/>
    <w:qFormat/>
    <w:uiPriority w:val="99"/>
    <w:pPr>
      <w:widowControl/>
      <w:spacing w:beforeAutospacing="1" w:afterAutospacing="1" w:line="480" w:lineRule="atLeast"/>
      <w:jc w:val="left"/>
    </w:pPr>
    <w:rPr>
      <w:rFonts w:ascii="宋体" w:hAnsi="宋体"/>
      <w:color w:val="000066"/>
      <w:kern w:val="0"/>
      <w:sz w:val="20"/>
      <w:szCs w:val="20"/>
    </w:rPr>
  </w:style>
  <w:style w:type="character" w:customStyle="1" w:styleId="17">
    <w:name w:val="zw21"/>
    <w:basedOn w:val="9"/>
    <w:qFormat/>
    <w:uiPriority w:val="99"/>
    <w:rPr>
      <w:rFonts w:cs="Times New Roman"/>
      <w:color w:val="000066"/>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890</Words>
  <Characters>5077</Characters>
  <Lines>42</Lines>
  <Paragraphs>11</Paragraphs>
  <TotalTime>0</TotalTime>
  <ScaleCrop>false</ScaleCrop>
  <LinksUpToDate>false</LinksUpToDate>
  <CharactersWithSpaces>5956</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2017-03-23T07:57:00Z</dcterms:created>
  <dc:creator>曹万友</dc:creator>
  <cp:lastModifiedBy>不可名状的忧伤·</cp:lastModifiedBy>
  <dcterms:modified xsi:type="dcterms:W3CDTF">2020-07-17T09:24:15Z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